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5" w:type="dxa"/>
        <w:tblCellMar>
          <w:left w:w="0" w:type="dxa"/>
          <w:right w:w="0" w:type="dxa"/>
        </w:tblCellMar>
        <w:tblLook w:val="04A0" w:firstRow="1" w:lastRow="0" w:firstColumn="1" w:lastColumn="0" w:noHBand="0" w:noVBand="1"/>
      </w:tblPr>
      <w:tblGrid>
        <w:gridCol w:w="3467"/>
        <w:gridCol w:w="6138"/>
      </w:tblGrid>
      <w:tr w:rsidR="00220953" w:rsidRPr="00220953" w:rsidTr="00797219">
        <w:trPr>
          <w:trHeight w:val="745"/>
        </w:trPr>
        <w:tc>
          <w:tcPr>
            <w:tcW w:w="3467" w:type="dxa"/>
            <w:shd w:val="clear" w:color="auto" w:fill="auto"/>
            <w:tcMar>
              <w:top w:w="0" w:type="dxa"/>
              <w:left w:w="108" w:type="dxa"/>
              <w:bottom w:w="0" w:type="dxa"/>
              <w:right w:w="108" w:type="dxa"/>
            </w:tcMar>
          </w:tcPr>
          <w:p w:rsidR="00102CFD" w:rsidRPr="00220953" w:rsidRDefault="00102CFD" w:rsidP="00102CFD">
            <w:pPr>
              <w:rPr>
                <w:b/>
                <w:sz w:val="26"/>
                <w:szCs w:val="28"/>
              </w:rPr>
            </w:pPr>
            <w:r w:rsidRPr="00220953">
              <w:rPr>
                <w:b/>
                <w:sz w:val="26"/>
                <w:szCs w:val="28"/>
              </w:rPr>
              <w:t>ỦY BAN NHÂN DÂN</w:t>
            </w:r>
          </w:p>
          <w:p w:rsidR="00102CFD" w:rsidRPr="00220953" w:rsidRDefault="00102CFD" w:rsidP="00102CFD">
            <w:pPr>
              <w:rPr>
                <w:b/>
                <w:szCs w:val="28"/>
                <w:lang w:val="en-US"/>
              </w:rPr>
            </w:pPr>
            <w:r w:rsidRPr="00220953">
              <w:rPr>
                <w:b/>
                <w:sz w:val="26"/>
                <w:szCs w:val="28"/>
                <w:lang w:val="en-US"/>
              </w:rPr>
              <w:t xml:space="preserve">    </w:t>
            </w:r>
            <w:r w:rsidRPr="00220953">
              <w:rPr>
                <w:b/>
                <w:sz w:val="26"/>
                <w:szCs w:val="28"/>
              </w:rPr>
              <w:t xml:space="preserve">XÃ </w:t>
            </w:r>
            <w:r w:rsidRPr="00220953">
              <w:rPr>
                <w:b/>
                <w:sz w:val="26"/>
                <w:szCs w:val="28"/>
                <w:lang w:val="en-US"/>
              </w:rPr>
              <w:t>ĐỨC THỊNH</w:t>
            </w:r>
          </w:p>
          <w:p w:rsidR="00102CFD" w:rsidRPr="00220953" w:rsidRDefault="00102CFD" w:rsidP="00797219">
            <w:pPr>
              <w:jc w:val="center"/>
              <w:rPr>
                <w:b/>
                <w:szCs w:val="28"/>
              </w:rPr>
            </w:pPr>
            <w:r w:rsidRPr="00220953">
              <w:rPr>
                <w:b/>
                <w:noProof/>
                <w:sz w:val="26"/>
                <w:szCs w:val="28"/>
                <w:lang w:val="en-US"/>
              </w:rPr>
              <mc:AlternateContent>
                <mc:Choice Requires="wps">
                  <w:drawing>
                    <wp:anchor distT="4294967294" distB="4294967294" distL="114300" distR="114300" simplePos="0" relativeHeight="251659264" behindDoc="0" locked="0" layoutInCell="1" allowOverlap="1" wp14:anchorId="0A138ED3" wp14:editId="2B5ADE17">
                      <wp:simplePos x="0" y="0"/>
                      <wp:positionH relativeFrom="column">
                        <wp:posOffset>445770</wp:posOffset>
                      </wp:positionH>
                      <wp:positionV relativeFrom="paragraph">
                        <wp:posOffset>9686</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1pt,.75pt" to="8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v8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2TSFDtKbKyH5Lc9Y5z9z3aFgFFgKFVQjOTm+OB94&#10;kPwWEo6V3ggpY+elQn2BF9PRNCY4LQULzhDmbLMvpUVHEmYnfrEo8DyGWX1QLIK1nLD11fZEyIsN&#10;l0sV8KASoHO1LsPxY5Eu1vP1fDKYjGbrwSStqsGnTTkZzDbZ07QaV2VZZT8DtWySt4IxrgK726Bm&#10;k78bhOuTuYzYfVTvMiTv0aNeQPb2j6RjK0P3LnOw1+y8tbcWw2zG4Os7CsP/uAf78bWvfgEAAP//&#10;AwBQSwMEFAAGAAgAAAAhAHB0jE/YAAAABgEAAA8AAABkcnMvZG93bnJldi54bWxMjsFOwzAQRO9I&#10;/QdrkbhUrU0QLQpxqgrIjQstiOs2XpKIeJ3Gbhv4epxe6PHtjGZfthpsK47U+8axhtu5AkFcOtNw&#10;peF9W8weQPiAbLB1TBp+yMMqn1xlmBp34jc6bkIl4gj7FDXUIXSplL6syaKfu444Zl+utxgi9pU0&#10;PZ7iuG1lotRCWmw4fqixo6eayu/NwWrwxQfti99pOVWfd5WjZP/8+oJa31wP60cQgYbwX4ZRP6pD&#10;Hp127sDGi1bDUiWxGe/3IMZ4MfLuzDLP5KV+/gcAAP//AwBQSwECLQAUAAYACAAAACEAtoM4kv4A&#10;AADhAQAAEwAAAAAAAAAAAAAAAAAAAAAAW0NvbnRlbnRfVHlwZXNdLnhtbFBLAQItABQABgAIAAAA&#10;IQA4/SH/1gAAAJQBAAALAAAAAAAAAAAAAAAAAC8BAABfcmVscy8ucmVsc1BLAQItABQABgAIAAAA&#10;IQD5zBv8HAIAADUEAAAOAAAAAAAAAAAAAAAAAC4CAABkcnMvZTJvRG9jLnhtbFBLAQItABQABgAI&#10;AAAAIQBwdIxP2AAAAAYBAAAPAAAAAAAAAAAAAAAAAHYEAABkcnMvZG93bnJldi54bWxQSwUGAAAA&#10;AAQABADzAAAAewUAAAAA&#10;"/>
                  </w:pict>
                </mc:Fallback>
              </mc:AlternateContent>
            </w:r>
          </w:p>
          <w:p w:rsidR="00102CFD" w:rsidRPr="00220953" w:rsidRDefault="00102CFD" w:rsidP="00102CFD">
            <w:pPr>
              <w:rPr>
                <w:szCs w:val="28"/>
                <w:lang w:val="en-US"/>
              </w:rPr>
            </w:pPr>
            <w:r w:rsidRPr="00220953">
              <w:rPr>
                <w:szCs w:val="28"/>
                <w:lang w:val="en-US"/>
              </w:rPr>
              <w:t xml:space="preserve">  </w:t>
            </w:r>
            <w:r w:rsidRPr="00220953">
              <w:rPr>
                <w:szCs w:val="28"/>
              </w:rPr>
              <w:t xml:space="preserve">Số: </w:t>
            </w:r>
            <w:r w:rsidR="00ED3A77" w:rsidRPr="00220953">
              <w:rPr>
                <w:szCs w:val="28"/>
                <w:lang w:val="en-US"/>
              </w:rPr>
              <w:t xml:space="preserve"> </w:t>
            </w:r>
            <w:r w:rsidR="00637556" w:rsidRPr="00220953">
              <w:rPr>
                <w:szCs w:val="28"/>
                <w:lang w:val="en-US"/>
              </w:rPr>
              <w:t>2229</w:t>
            </w:r>
            <w:r w:rsidRPr="00220953">
              <w:rPr>
                <w:szCs w:val="28"/>
              </w:rPr>
              <w:t>/</w:t>
            </w:r>
            <w:r w:rsidRPr="00220953">
              <w:rPr>
                <w:szCs w:val="28"/>
                <w:lang w:val="en-US"/>
              </w:rPr>
              <w:t>TB</w:t>
            </w:r>
            <w:r w:rsidRPr="00220953">
              <w:rPr>
                <w:szCs w:val="28"/>
              </w:rPr>
              <w:t>-UBND</w:t>
            </w:r>
          </w:p>
          <w:p w:rsidR="00102CFD" w:rsidRPr="00220953" w:rsidRDefault="00102CFD" w:rsidP="00797219">
            <w:pPr>
              <w:jc w:val="center"/>
              <w:rPr>
                <w:b/>
                <w:szCs w:val="28"/>
                <w:lang w:val="en-US"/>
              </w:rPr>
            </w:pPr>
          </w:p>
        </w:tc>
        <w:tc>
          <w:tcPr>
            <w:tcW w:w="6138" w:type="dxa"/>
            <w:shd w:val="clear" w:color="auto" w:fill="auto"/>
            <w:tcMar>
              <w:top w:w="0" w:type="dxa"/>
              <w:left w:w="108" w:type="dxa"/>
              <w:bottom w:w="0" w:type="dxa"/>
              <w:right w:w="108" w:type="dxa"/>
            </w:tcMar>
          </w:tcPr>
          <w:p w:rsidR="00102CFD" w:rsidRPr="00220953" w:rsidRDefault="00102CFD" w:rsidP="00797219">
            <w:pPr>
              <w:rPr>
                <w:b/>
                <w:sz w:val="26"/>
                <w:szCs w:val="28"/>
                <w:lang w:val="en-US"/>
              </w:rPr>
            </w:pPr>
            <w:r w:rsidRPr="00220953">
              <w:rPr>
                <w:b/>
                <w:sz w:val="26"/>
                <w:szCs w:val="28"/>
              </w:rPr>
              <w:t>CỘNG HÒA XÃ HỘI CHỦ NGHĨA VIỆT NAM</w:t>
            </w:r>
          </w:p>
          <w:p w:rsidR="00102CFD" w:rsidRPr="00220953" w:rsidRDefault="00102CFD" w:rsidP="00797219">
            <w:pPr>
              <w:rPr>
                <w:b/>
                <w:sz w:val="26"/>
                <w:szCs w:val="28"/>
              </w:rPr>
            </w:pPr>
            <w:r w:rsidRPr="00220953">
              <w:rPr>
                <w:b/>
                <w:sz w:val="26"/>
                <w:szCs w:val="28"/>
                <w:lang w:val="en-US"/>
              </w:rPr>
              <w:t xml:space="preserve">               </w:t>
            </w:r>
            <w:r w:rsidRPr="00220953">
              <w:rPr>
                <w:b/>
                <w:szCs w:val="28"/>
              </w:rPr>
              <w:t>Độc lập - Tự do - Hạnh phúc</w:t>
            </w:r>
          </w:p>
          <w:p w:rsidR="00102CFD" w:rsidRPr="00220953" w:rsidRDefault="00102CFD" w:rsidP="00797219">
            <w:pPr>
              <w:jc w:val="center"/>
              <w:rPr>
                <w:b/>
                <w:szCs w:val="28"/>
              </w:rPr>
            </w:pPr>
            <w:r w:rsidRPr="00220953">
              <w:rPr>
                <w:b/>
                <w:noProof/>
                <w:szCs w:val="28"/>
                <w:lang w:val="en-US"/>
              </w:rPr>
              <mc:AlternateContent>
                <mc:Choice Requires="wps">
                  <w:drawing>
                    <wp:anchor distT="0" distB="0" distL="114300" distR="114300" simplePos="0" relativeHeight="251660288" behindDoc="0" locked="0" layoutInCell="1" allowOverlap="1" wp14:anchorId="5806DCFD" wp14:editId="1A58BE70">
                      <wp:simplePos x="0" y="0"/>
                      <wp:positionH relativeFrom="column">
                        <wp:posOffset>634365</wp:posOffset>
                      </wp:positionH>
                      <wp:positionV relativeFrom="paragraph">
                        <wp:posOffset>22860</wp:posOffset>
                      </wp:positionV>
                      <wp:extent cx="2140585" cy="0"/>
                      <wp:effectExtent l="9525" t="13335" r="1206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9.95pt;margin-top:1.8pt;width:168.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eHJAIAAEoEAAAOAAAAZHJzL2Uyb0RvYy54bWysVE2P2jAQvVfqf7B8h3w0UIgIq1UCvWxb&#10;JLY/wNgOsZp4LNsQUNX/XtskiG0vVdUcnHHG8+bNzHNWT5euRWeujQBZ4GQaY8QlBSbkscDfXreT&#10;BUbGEslIC5IX+MoNflq/f7fqVc5TaKBlXCMHIk3eqwI31qo8igxteEfMFBSXzlmD7oh1W32MmCa9&#10;Q+/aKI3jedSDZkoD5ca4r9XNidcBv645tV/r2nCL2gI7bjasOqwHv0brFcmPmqhG0IEG+QcWHRHS&#10;Jb1DVcQSdNLiD6hOUA0Gajul0EVQ14LyUIOrJol/q2bfEMVDLa45Rt3bZP4fLP1y3mkkWIFTjCTp&#10;3Ij2VhNxbCx61hp6VIKUro2gUeq71SuTu6BS7rSvl17kXr0A/W6QhLIh8sgD69erclCJj4jehPiN&#10;US7nof8MzJ0hJwuhdZdadx7SNQVdwoSu9wnxi0XUfUyTLJ4tZhjR0ReRfAxU2thPHDrkjQKboY57&#10;AUlIQ84vxnpaJB8DfFYJW9G2QQ6tRH2Bl7N0FgIMtIJ5pz9m9PFQthqdiRdUeEKNzvN4TMNJsgDW&#10;cMI2g22JaG+2S95Kj+cKc3QG66aYH8t4uVlsFtkkS+ebSRZX1eR5W2aT+Tb5OKs+VGVZJT89tSTL&#10;G8EYl57dqN4k+zt1DPfopru7fu9tiN6ih345suM7kA6T9cO8yeIA7LrT48SdYMPh4XL5G/G4d/bj&#10;L2D9CwAA//8DAFBLAwQUAAYACAAAACEATlbUc9sAAAAGAQAADwAAAGRycy9kb3ducmV2LnhtbEyP&#10;wU7DMBBE70j8g7VIXBB12kIhIU5VIXHgSFuJ6zZekkC8jmKnCf16Fi7lOJrRzJt8PblWHakPjWcD&#10;81kCirj0tuHKwH73cvsIKkRki61nMvBNAdbF5UWOmfUjv9FxGyslJRwyNFDH2GVah7Imh2HmO2Lx&#10;PnzvMIrsK217HKXctXqRJCvtsGFZqLGj55rKr+3gDFAY7ufJJnXV/vU03rwvTp9jtzPm+mraPIGK&#10;NMVzGH7xBR0KYTr4gW1QrYE0TSVpYLkCJfbd8kGuHf60LnL9H7/4AQAA//8DAFBLAQItABQABgAI&#10;AAAAIQC2gziS/gAAAOEBAAATAAAAAAAAAAAAAAAAAAAAAABbQ29udGVudF9UeXBlc10ueG1sUEsB&#10;Ai0AFAAGAAgAAAAhADj9If/WAAAAlAEAAAsAAAAAAAAAAAAAAAAALwEAAF9yZWxzLy5yZWxzUEsB&#10;Ai0AFAAGAAgAAAAhAFRyt4ckAgAASgQAAA4AAAAAAAAAAAAAAAAALgIAAGRycy9lMm9Eb2MueG1s&#10;UEsBAi0AFAAGAAgAAAAhAE5W1HPbAAAABgEAAA8AAAAAAAAAAAAAAAAAfgQAAGRycy9kb3ducmV2&#10;LnhtbFBLBQYAAAAABAAEAPMAAACGBQAAAAA=&#10;"/>
                  </w:pict>
                </mc:Fallback>
              </mc:AlternateContent>
            </w:r>
          </w:p>
          <w:p w:rsidR="00102CFD" w:rsidRPr="00220953" w:rsidRDefault="007C19AE" w:rsidP="00637556">
            <w:pPr>
              <w:rPr>
                <w:i/>
                <w:szCs w:val="28"/>
                <w:lang w:val="en-US"/>
              </w:rPr>
            </w:pPr>
            <w:r w:rsidRPr="00220953">
              <w:rPr>
                <w:i/>
                <w:szCs w:val="28"/>
                <w:lang w:val="en-US"/>
              </w:rPr>
              <w:t xml:space="preserve">       </w:t>
            </w:r>
            <w:r w:rsidR="00603E61" w:rsidRPr="00220953">
              <w:rPr>
                <w:i/>
                <w:szCs w:val="28"/>
                <w:lang w:val="en-US"/>
              </w:rPr>
              <w:t>Đức Thịnh</w:t>
            </w:r>
            <w:r w:rsidR="00102CFD" w:rsidRPr="00220953">
              <w:rPr>
                <w:i/>
                <w:szCs w:val="28"/>
              </w:rPr>
              <w:t xml:space="preserve">, ngày </w:t>
            </w:r>
            <w:r w:rsidR="00960BE7" w:rsidRPr="00220953">
              <w:rPr>
                <w:i/>
                <w:szCs w:val="28"/>
                <w:lang w:val="en-US"/>
              </w:rPr>
              <w:t>1</w:t>
            </w:r>
            <w:r w:rsidR="00637556" w:rsidRPr="00220953">
              <w:rPr>
                <w:i/>
                <w:szCs w:val="28"/>
                <w:lang w:val="en-US"/>
              </w:rPr>
              <w:t>7</w:t>
            </w:r>
            <w:r w:rsidR="00DD5D80" w:rsidRPr="00220953">
              <w:rPr>
                <w:i/>
                <w:szCs w:val="28"/>
                <w:lang w:val="en-US"/>
              </w:rPr>
              <w:t xml:space="preserve"> </w:t>
            </w:r>
            <w:r w:rsidR="00102CFD" w:rsidRPr="00220953">
              <w:rPr>
                <w:i/>
                <w:szCs w:val="28"/>
              </w:rPr>
              <w:t xml:space="preserve">tháng </w:t>
            </w:r>
            <w:r w:rsidR="00960BE7" w:rsidRPr="00220953">
              <w:rPr>
                <w:i/>
                <w:szCs w:val="28"/>
                <w:lang w:val="en-US"/>
              </w:rPr>
              <w:t>7</w:t>
            </w:r>
            <w:r w:rsidR="00DD5D80" w:rsidRPr="00220953">
              <w:rPr>
                <w:i/>
                <w:szCs w:val="28"/>
                <w:lang w:val="en-US"/>
              </w:rPr>
              <w:t xml:space="preserve"> </w:t>
            </w:r>
            <w:r w:rsidR="00102CFD" w:rsidRPr="00220953">
              <w:rPr>
                <w:i/>
                <w:szCs w:val="28"/>
              </w:rPr>
              <w:t>năm 202</w:t>
            </w:r>
            <w:r w:rsidR="00843B98" w:rsidRPr="00220953">
              <w:rPr>
                <w:i/>
                <w:szCs w:val="28"/>
                <w:lang w:val="en-US"/>
              </w:rPr>
              <w:t>6</w:t>
            </w:r>
          </w:p>
        </w:tc>
      </w:tr>
    </w:tbl>
    <w:p w:rsidR="00102CFD" w:rsidRPr="00220953" w:rsidRDefault="00102CFD" w:rsidP="00102CFD">
      <w:pPr>
        <w:jc w:val="center"/>
        <w:rPr>
          <w:b/>
          <w:sz w:val="6"/>
        </w:rPr>
      </w:pPr>
    </w:p>
    <w:p w:rsidR="00102CFD" w:rsidRPr="00220953" w:rsidRDefault="00102CFD" w:rsidP="009302B7">
      <w:pPr>
        <w:pStyle w:val="NormalWeb"/>
        <w:tabs>
          <w:tab w:val="left" w:pos="1245"/>
          <w:tab w:val="left" w:pos="2760"/>
          <w:tab w:val="left" w:pos="3255"/>
          <w:tab w:val="center" w:pos="4536"/>
        </w:tabs>
        <w:spacing w:before="0" w:beforeAutospacing="0" w:after="0" w:afterAutospacing="0"/>
        <w:jc w:val="center"/>
        <w:rPr>
          <w:rFonts w:ascii="Times New Roman" w:hAnsi="Times New Roman" w:cs="Times New Roman"/>
          <w:b/>
          <w:sz w:val="28"/>
          <w:szCs w:val="28"/>
          <w:lang w:val="vi-VN"/>
        </w:rPr>
      </w:pPr>
      <w:r w:rsidRPr="00220953">
        <w:rPr>
          <w:rFonts w:ascii="Times New Roman" w:hAnsi="Times New Roman" w:cs="Times New Roman"/>
          <w:b/>
          <w:bCs/>
          <w:sz w:val="28"/>
          <w:szCs w:val="28"/>
          <w:lang w:val="vi-VN"/>
        </w:rPr>
        <w:t>THÔNG BÁO</w:t>
      </w:r>
    </w:p>
    <w:p w:rsidR="00035A71" w:rsidRPr="00220953" w:rsidRDefault="0007684D" w:rsidP="00035A71">
      <w:pPr>
        <w:pStyle w:val="Nidung"/>
        <w:pBdr>
          <w:top w:val="none" w:sz="0" w:space="0" w:color="auto"/>
          <w:left w:val="none" w:sz="0" w:space="0" w:color="auto"/>
          <w:bottom w:val="none" w:sz="0" w:space="0" w:color="auto"/>
          <w:right w:val="none" w:sz="0" w:space="0" w:color="auto"/>
          <w:bar w:val="none" w:sz="0" w:color="auto"/>
        </w:pBdr>
        <w:spacing w:after="0" w:line="240" w:lineRule="auto"/>
        <w:jc w:val="center"/>
        <w:rPr>
          <w:rStyle w:val="Khngc"/>
          <w:rFonts w:eastAsia="Arial" w:cs="Times New Roman"/>
          <w:b/>
          <w:bCs/>
          <w:color w:val="auto"/>
        </w:rPr>
      </w:pPr>
      <w:r w:rsidRPr="00220953">
        <w:rPr>
          <w:rFonts w:cs="Times New Roman"/>
          <w:b/>
          <w:color w:val="auto"/>
          <w:lang w:val="vi-VN"/>
        </w:rPr>
        <w:t xml:space="preserve">Kết </w:t>
      </w:r>
      <w:r w:rsidR="003267F5" w:rsidRPr="00220953">
        <w:rPr>
          <w:rFonts w:cs="Times New Roman"/>
          <w:b/>
          <w:color w:val="auto"/>
        </w:rPr>
        <w:t>quả</w:t>
      </w:r>
      <w:r w:rsidRPr="00220953">
        <w:rPr>
          <w:rFonts w:cs="Times New Roman"/>
          <w:b/>
          <w:color w:val="auto"/>
          <w:lang w:val="vi-VN"/>
        </w:rPr>
        <w:t xml:space="preserve"> </w:t>
      </w:r>
      <w:r w:rsidRPr="00220953">
        <w:rPr>
          <w:rFonts w:cs="Times New Roman"/>
          <w:b/>
          <w:color w:val="auto"/>
          <w:shd w:val="clear" w:color="auto" w:fill="FFFFFF"/>
        </w:rPr>
        <w:t>t</w:t>
      </w:r>
      <w:r w:rsidRPr="00220953">
        <w:rPr>
          <w:rFonts w:cs="Times New Roman"/>
          <w:b/>
          <w:color w:val="auto"/>
          <w:shd w:val="clear" w:color="auto" w:fill="FFFFFF"/>
          <w:lang w:val="vi-VN"/>
        </w:rPr>
        <w:t xml:space="preserve">iếp công dân định kỳ </w:t>
      </w:r>
      <w:r w:rsidR="00035A71" w:rsidRPr="00220953">
        <w:rPr>
          <w:rStyle w:val="Khngc"/>
          <w:rFonts w:eastAsia="Arial" w:cs="Times New Roman"/>
          <w:b/>
          <w:color w:val="auto"/>
          <w:lang w:val="de-DE"/>
        </w:rPr>
        <w:t>tuần 0</w:t>
      </w:r>
      <w:r w:rsidR="00FC62FC" w:rsidRPr="00220953">
        <w:rPr>
          <w:rStyle w:val="Khngc"/>
          <w:rFonts w:eastAsia="Arial" w:cs="Times New Roman"/>
          <w:b/>
          <w:color w:val="auto"/>
          <w:lang w:val="de-DE"/>
        </w:rPr>
        <w:t>3</w:t>
      </w:r>
      <w:r w:rsidR="00035A71" w:rsidRPr="00220953">
        <w:rPr>
          <w:rStyle w:val="Khngc"/>
          <w:rFonts w:eastAsia="Arial" w:cs="Times New Roman"/>
          <w:b/>
          <w:color w:val="auto"/>
          <w:lang w:val="de-DE"/>
        </w:rPr>
        <w:t xml:space="preserve"> tháng </w:t>
      </w:r>
      <w:r w:rsidR="00960BE7" w:rsidRPr="00220953">
        <w:rPr>
          <w:rStyle w:val="Khngc"/>
          <w:rFonts w:eastAsia="Arial" w:cs="Times New Roman"/>
          <w:b/>
          <w:color w:val="auto"/>
          <w:lang w:val="de-DE"/>
        </w:rPr>
        <w:t>7</w:t>
      </w:r>
      <w:r w:rsidR="00035A71" w:rsidRPr="00220953">
        <w:rPr>
          <w:rStyle w:val="Khngc"/>
          <w:rFonts w:eastAsia="Arial" w:cs="Times New Roman"/>
          <w:b/>
          <w:color w:val="auto"/>
          <w:lang w:val="de-DE"/>
        </w:rPr>
        <w:t xml:space="preserve"> nă</w:t>
      </w:r>
      <w:r w:rsidR="00035A71" w:rsidRPr="00220953">
        <w:rPr>
          <w:rStyle w:val="Khngc"/>
          <w:rFonts w:eastAsia="Arial" w:cs="Times New Roman"/>
          <w:b/>
          <w:color w:val="auto"/>
          <w:lang w:val="pt-PT"/>
        </w:rPr>
        <w:t>m 202</w:t>
      </w:r>
      <w:r w:rsidR="00035A71" w:rsidRPr="00220953">
        <w:rPr>
          <w:rStyle w:val="Khngc"/>
          <w:rFonts w:eastAsia="Arial" w:cs="Times New Roman"/>
          <w:b/>
          <w:color w:val="auto"/>
        </w:rPr>
        <w:t>6</w:t>
      </w:r>
    </w:p>
    <w:p w:rsidR="0007684D" w:rsidRPr="00220953" w:rsidRDefault="00C97E79" w:rsidP="009302B7">
      <w:pPr>
        <w:pStyle w:val="NormalWeb"/>
        <w:spacing w:before="0" w:beforeAutospacing="0" w:after="0" w:afterAutospacing="0"/>
        <w:jc w:val="center"/>
        <w:rPr>
          <w:rFonts w:ascii="Times New Roman" w:eastAsia="Arial" w:hAnsi="Times New Roman" w:cs="Times New Roman"/>
          <w:sz w:val="48"/>
          <w:szCs w:val="28"/>
          <w:lang w:val="vi-VN"/>
        </w:rPr>
      </w:pPr>
      <w:r w:rsidRPr="00220953">
        <w:rPr>
          <w:rFonts w:ascii="Times New Roman" w:eastAsia="Arial" w:hAnsi="Times New Roman" w:cs="Times New Roman"/>
          <w:noProof/>
          <w:sz w:val="48"/>
          <w:szCs w:val="28"/>
        </w:rPr>
        <mc:AlternateContent>
          <mc:Choice Requires="wps">
            <w:drawing>
              <wp:anchor distT="0" distB="0" distL="114300" distR="114300" simplePos="0" relativeHeight="251661312" behindDoc="0" locked="0" layoutInCell="1" allowOverlap="1" wp14:anchorId="598E9113" wp14:editId="4D605D31">
                <wp:simplePos x="0" y="0"/>
                <wp:positionH relativeFrom="column">
                  <wp:posOffset>1767205</wp:posOffset>
                </wp:positionH>
                <wp:positionV relativeFrom="paragraph">
                  <wp:posOffset>34290</wp:posOffset>
                </wp:positionV>
                <wp:extent cx="2257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9.15pt,2.7pt" to="316.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OpgtwEAAMMDAAAOAAAAZHJzL2Uyb0RvYy54bWysU8GOEzEMvSPxD1HudNoRC2jU6R66gguC&#10;imU/IJtxOpGSOHJCO/17nLSdRYCEWO3FEyd+tt+zZ307eScOQMli6OVqsZQCgsbBhn0vH75/fPNB&#10;ipRVGJTDAL08QZK3m9ev1sfYQYsjugFIcJKQumPs5Zhz7Jom6RG8SguMEPjRIHmV2aV9M5A6cnbv&#10;mna5fNcckYZIqCElvr07P8pNzW8M6PzVmARZuF5yb7laqvax2GazVt2eVBytvrShntGFVzZw0TnV&#10;ncpK/CD7RypvNWFCkxcafYPGWA2VA7NZLX9jcz+qCJULi5PiLFN6ubT6y2FHwg48OymC8jyi+0zK&#10;7scsthgCC4gkVkWnY0wdh2/Dji5eijsqpCdDvnyZjpiqtqdZW5iy0HzZtjfv37Y3UujrW/MEjJTy&#10;J0AvyqGXzoZCW3Xq8DllLsah1xB2SiPn0vWUTw5KsAvfwDAVLraq6LpEsHUkDorHr7SGkCsVzlej&#10;C8xY52bg8t/AS3yBQl2w/wHPiFoZQ57B3gakv1XP07Vlc46/KnDmXSR4xOFUh1Kl4U2pil22uqzi&#10;r36FP/17m58AAAD//wMAUEsDBBQABgAIAAAAIQBFQssG3gAAAAcBAAAPAAAAZHJzL2Rvd25yZXYu&#10;eG1sTI9BT4NAFITvJv6HzTPxYuxiKZUgS6MmTQ9qjMUfsGWfQGTfEnah1F/v04seJzOZ+SbfzLYT&#10;Ew6+daTgZhGBQKqcaalW8F5ur1MQPmgyunOECk7oYVOcn+U6M+5IbzjtQy24hHymFTQh9JmUvmrQ&#10;ar9wPRJ7H26wOrAcamkGfeRy28llFK2l1S3xQqN7fGyw+tyPVsFu+4BPyWmsVybZlVdT+fzy9Zoq&#10;dXkx39+BCDiHvzD84DM6FMx0cCMZLzoFy9s05qiCZAWC/XUc85XDr5ZFLv/zF98AAAD//wMAUEsB&#10;Ai0AFAAGAAgAAAAhALaDOJL+AAAA4QEAABMAAAAAAAAAAAAAAAAAAAAAAFtDb250ZW50X1R5cGVz&#10;XS54bWxQSwECLQAUAAYACAAAACEAOP0h/9YAAACUAQAACwAAAAAAAAAAAAAAAAAvAQAAX3JlbHMv&#10;LnJlbHNQSwECLQAUAAYACAAAACEAS9TqYLcBAADDAwAADgAAAAAAAAAAAAAAAAAuAgAAZHJzL2Uy&#10;b0RvYy54bWxQSwECLQAUAAYACAAAACEARULLBt4AAAAHAQAADwAAAAAAAAAAAAAAAAARBAAAZHJz&#10;L2Rvd25yZXYueG1sUEsFBgAAAAAEAAQA8wAAABwFAAAAAA==&#10;" strokecolor="#4579b8 [3044]"/>
            </w:pict>
          </mc:Fallback>
        </mc:AlternateContent>
      </w:r>
    </w:p>
    <w:p w:rsidR="00271703" w:rsidRPr="00220953" w:rsidRDefault="00271703" w:rsidP="004321FE">
      <w:pPr>
        <w:spacing w:before="60" w:line="271" w:lineRule="auto"/>
        <w:ind w:firstLine="561"/>
        <w:jc w:val="both"/>
        <w:rPr>
          <w:rStyle w:val="Strong"/>
          <w:b w:val="0"/>
          <w:szCs w:val="28"/>
        </w:rPr>
      </w:pPr>
      <w:r w:rsidRPr="00220953">
        <w:rPr>
          <w:rStyle w:val="Strong"/>
          <w:b w:val="0"/>
          <w:szCs w:val="28"/>
        </w:rPr>
        <w:t xml:space="preserve">Ngày </w:t>
      </w:r>
      <w:r w:rsidR="00FC62FC" w:rsidRPr="00220953">
        <w:rPr>
          <w:rStyle w:val="Strong"/>
          <w:b w:val="0"/>
          <w:szCs w:val="28"/>
          <w:lang w:val="en-US"/>
        </w:rPr>
        <w:t>16</w:t>
      </w:r>
      <w:r w:rsidRPr="00220953">
        <w:rPr>
          <w:rStyle w:val="Strong"/>
          <w:b w:val="0"/>
          <w:szCs w:val="28"/>
        </w:rPr>
        <w:t xml:space="preserve"> tháng </w:t>
      </w:r>
      <w:r w:rsidR="00532652" w:rsidRPr="00220953">
        <w:rPr>
          <w:rStyle w:val="Strong"/>
          <w:b w:val="0"/>
          <w:szCs w:val="28"/>
          <w:lang w:val="en-US"/>
        </w:rPr>
        <w:t>7</w:t>
      </w:r>
      <w:r w:rsidRPr="00220953">
        <w:rPr>
          <w:rStyle w:val="Strong"/>
          <w:b w:val="0"/>
          <w:szCs w:val="28"/>
        </w:rPr>
        <w:t xml:space="preserve"> năm 2026, tại Phòng </w:t>
      </w:r>
      <w:r w:rsidR="00FC62FC" w:rsidRPr="00220953">
        <w:rPr>
          <w:rStyle w:val="Strong"/>
          <w:b w:val="0"/>
          <w:szCs w:val="28"/>
          <w:lang w:val="en-US"/>
        </w:rPr>
        <w:t>tiếp công dân</w:t>
      </w:r>
      <w:r w:rsidRPr="00220953">
        <w:rPr>
          <w:rStyle w:val="Strong"/>
          <w:b w:val="0"/>
          <w:szCs w:val="28"/>
        </w:rPr>
        <w:t xml:space="preserve"> tầng 2 - Trụ sở UBND xã Đức Thịnh, đồng chí Chủ tịch UBND xã chủ trì phiên tiếp công dân định kỳ tuần </w:t>
      </w:r>
      <w:r w:rsidR="004C3C3F" w:rsidRPr="00220953">
        <w:rPr>
          <w:rStyle w:val="Strong"/>
          <w:b w:val="0"/>
          <w:szCs w:val="28"/>
          <w:lang w:val="en-US"/>
        </w:rPr>
        <w:t>0</w:t>
      </w:r>
      <w:r w:rsidR="00FC62FC" w:rsidRPr="00220953">
        <w:rPr>
          <w:rStyle w:val="Strong"/>
          <w:b w:val="0"/>
          <w:szCs w:val="28"/>
          <w:lang w:val="en-US"/>
        </w:rPr>
        <w:t>3</w:t>
      </w:r>
      <w:r w:rsidR="005C7FA5" w:rsidRPr="00220953">
        <w:rPr>
          <w:rStyle w:val="Strong"/>
          <w:b w:val="0"/>
          <w:szCs w:val="28"/>
          <w:lang w:val="en-US"/>
        </w:rPr>
        <w:t xml:space="preserve"> </w:t>
      </w:r>
      <w:r w:rsidRPr="00220953">
        <w:rPr>
          <w:rStyle w:val="Strong"/>
          <w:b w:val="0"/>
          <w:szCs w:val="28"/>
        </w:rPr>
        <w:t xml:space="preserve">tháng </w:t>
      </w:r>
      <w:r w:rsidR="004C3C3F" w:rsidRPr="00220953">
        <w:rPr>
          <w:rStyle w:val="Strong"/>
          <w:b w:val="0"/>
          <w:szCs w:val="28"/>
          <w:lang w:val="en-US"/>
        </w:rPr>
        <w:t>7</w:t>
      </w:r>
      <w:r w:rsidRPr="00220953">
        <w:rPr>
          <w:rStyle w:val="Strong"/>
          <w:b w:val="0"/>
          <w:szCs w:val="28"/>
        </w:rPr>
        <w:t xml:space="preserve"> năm 2026. </w:t>
      </w:r>
    </w:p>
    <w:p w:rsidR="00271703" w:rsidRPr="00220953" w:rsidRDefault="00D1260D" w:rsidP="004321FE">
      <w:pPr>
        <w:spacing w:before="60" w:line="271" w:lineRule="auto"/>
        <w:ind w:firstLine="561"/>
        <w:jc w:val="both"/>
        <w:rPr>
          <w:rStyle w:val="Strong"/>
          <w:b w:val="0"/>
          <w:spacing w:val="-4"/>
          <w:szCs w:val="28"/>
        </w:rPr>
      </w:pPr>
      <w:r w:rsidRPr="00220953">
        <w:t>Tham dự phiên tiếp công dân có đồng chí</w:t>
      </w:r>
      <w:r w:rsidRPr="00220953">
        <w:rPr>
          <w:lang w:val="en-US"/>
        </w:rPr>
        <w:t xml:space="preserve"> </w:t>
      </w:r>
      <w:r w:rsidR="00655684" w:rsidRPr="00220953">
        <w:rPr>
          <w:rStyle w:val="Strong"/>
          <w:b w:val="0"/>
          <w:spacing w:val="-4"/>
          <w:szCs w:val="28"/>
          <w:lang w:val="en-US"/>
        </w:rPr>
        <w:t>Lê Ngọc Hà</w:t>
      </w:r>
      <w:r w:rsidR="002C0CF8" w:rsidRPr="00220953">
        <w:rPr>
          <w:rStyle w:val="Strong"/>
          <w:b w:val="0"/>
          <w:spacing w:val="-4"/>
          <w:szCs w:val="28"/>
          <w:lang w:val="en-US"/>
        </w:rPr>
        <w:t xml:space="preserve">, </w:t>
      </w:r>
      <w:r w:rsidR="002C0CF8" w:rsidRPr="00220953">
        <w:t>Ủy viên chuyên trách Ban Kinh tế - Ngân sách, Hội đồng nhân dân tỉnh</w:t>
      </w:r>
      <w:r w:rsidRPr="00220953">
        <w:rPr>
          <w:lang w:val="en-US"/>
        </w:rPr>
        <w:t>;</w:t>
      </w:r>
      <w:r w:rsidR="002C0CF8" w:rsidRPr="00220953">
        <w:rPr>
          <w:lang w:val="en-US"/>
        </w:rPr>
        <w:t xml:space="preserve"> </w:t>
      </w:r>
      <w:r w:rsidR="004C3C3F" w:rsidRPr="00220953">
        <w:rPr>
          <w:lang w:val="en-US"/>
        </w:rPr>
        <w:t>đại diện Thường trự</w:t>
      </w:r>
      <w:r w:rsidRPr="00220953">
        <w:rPr>
          <w:lang w:val="en-US"/>
        </w:rPr>
        <w:t>c HĐND xã;</w:t>
      </w:r>
      <w:r w:rsidR="004C3C3F" w:rsidRPr="00220953">
        <w:rPr>
          <w:lang w:val="en-US"/>
        </w:rPr>
        <w:t xml:space="preserve"> </w:t>
      </w:r>
      <w:r w:rsidR="002C0CF8" w:rsidRPr="00220953">
        <w:rPr>
          <w:lang w:val="en-US"/>
        </w:rPr>
        <w:t xml:space="preserve">các </w:t>
      </w:r>
      <w:r w:rsidR="00271703" w:rsidRPr="00220953">
        <w:rPr>
          <w:rStyle w:val="Strong"/>
          <w:b w:val="0"/>
          <w:spacing w:val="-4"/>
          <w:szCs w:val="28"/>
        </w:rPr>
        <w:t xml:space="preserve">Phó Chủ tịch UBND xã; </w:t>
      </w:r>
      <w:r w:rsidR="00271703" w:rsidRPr="00220953">
        <w:rPr>
          <w:szCs w:val="28"/>
        </w:rPr>
        <w:t>Chánh</w:t>
      </w:r>
      <w:r w:rsidR="00271703" w:rsidRPr="00220953">
        <w:rPr>
          <w:szCs w:val="28"/>
          <w:lang w:val="en-US"/>
        </w:rPr>
        <w:t xml:space="preserve"> Văn phòng</w:t>
      </w:r>
      <w:r w:rsidR="00271703" w:rsidRPr="00220953">
        <w:rPr>
          <w:szCs w:val="28"/>
        </w:rPr>
        <w:t xml:space="preserve">, Chuyên viên Văn phòng HĐND </w:t>
      </w:r>
      <w:r w:rsidR="00271703" w:rsidRPr="00220953">
        <w:rPr>
          <w:szCs w:val="28"/>
          <w:lang w:val="en-US"/>
        </w:rPr>
        <w:t>-</w:t>
      </w:r>
      <w:r w:rsidR="00271703" w:rsidRPr="00220953">
        <w:rPr>
          <w:szCs w:val="28"/>
        </w:rPr>
        <w:t xml:space="preserve"> UBND xã phụ trách công tác tiếp công dân</w:t>
      </w:r>
      <w:r w:rsidR="00271703" w:rsidRPr="00220953">
        <w:rPr>
          <w:szCs w:val="28"/>
          <w:lang w:val="en-US"/>
        </w:rPr>
        <w:t>, tư pháp</w:t>
      </w:r>
      <w:r w:rsidR="00271703" w:rsidRPr="00220953">
        <w:rPr>
          <w:szCs w:val="28"/>
        </w:rPr>
        <w:t xml:space="preserve">; Trưởng, </w:t>
      </w:r>
      <w:r w:rsidR="00271703" w:rsidRPr="00220953">
        <w:rPr>
          <w:szCs w:val="28"/>
          <w:lang w:val="en-US"/>
        </w:rPr>
        <w:t>Phó, C</w:t>
      </w:r>
      <w:r w:rsidR="00271703" w:rsidRPr="00220953">
        <w:rPr>
          <w:szCs w:val="28"/>
        </w:rPr>
        <w:t>huyên viên phòng Kinh tế (Phụ trách lĩnh vực đất đai)</w:t>
      </w:r>
      <w:r w:rsidR="00271703" w:rsidRPr="00220953">
        <w:rPr>
          <w:szCs w:val="28"/>
          <w:lang w:val="en-US"/>
        </w:rPr>
        <w:t>;</w:t>
      </w:r>
      <w:r w:rsidR="00271703" w:rsidRPr="00220953">
        <w:rPr>
          <w:szCs w:val="28"/>
        </w:rPr>
        <w:t xml:space="preserve"> </w:t>
      </w:r>
      <w:r w:rsidR="004A56D1" w:rsidRPr="00220953">
        <w:rPr>
          <w:szCs w:val="28"/>
          <w:lang w:val="en-US"/>
        </w:rPr>
        <w:t>Lãnh đạo và viên</w:t>
      </w:r>
      <w:r w:rsidR="00271703" w:rsidRPr="00220953">
        <w:rPr>
          <w:szCs w:val="28"/>
          <w:lang w:val="en-US"/>
        </w:rPr>
        <w:t xml:space="preserve"> </w:t>
      </w:r>
      <w:r w:rsidR="00A36CFC" w:rsidRPr="00220953">
        <w:rPr>
          <w:szCs w:val="28"/>
          <w:lang w:val="en-US"/>
        </w:rPr>
        <w:t xml:space="preserve">chức </w:t>
      </w:r>
      <w:r w:rsidRPr="00220953">
        <w:rPr>
          <w:szCs w:val="28"/>
          <w:lang w:val="en-US"/>
        </w:rPr>
        <w:t xml:space="preserve">Chi nhánh </w:t>
      </w:r>
      <w:r w:rsidR="00271703" w:rsidRPr="00220953">
        <w:rPr>
          <w:szCs w:val="28"/>
          <w:lang w:val="en-US"/>
        </w:rPr>
        <w:t xml:space="preserve">Văn phòng Đăng ký đất đai Đức Thọ; </w:t>
      </w:r>
      <w:r w:rsidR="00271703" w:rsidRPr="00220953">
        <w:rPr>
          <w:rStyle w:val="Strong"/>
          <w:b w:val="0"/>
          <w:spacing w:val="-4"/>
          <w:szCs w:val="28"/>
          <w:lang w:val="en-US"/>
        </w:rPr>
        <w:t>Bí thư chi bộ,</w:t>
      </w:r>
      <w:r w:rsidR="00271703" w:rsidRPr="00220953">
        <w:rPr>
          <w:rStyle w:val="Strong"/>
          <w:b w:val="0"/>
          <w:spacing w:val="-4"/>
          <w:szCs w:val="28"/>
        </w:rPr>
        <w:t xml:space="preserve"> </w:t>
      </w:r>
      <w:r w:rsidR="00271703" w:rsidRPr="00220953">
        <w:rPr>
          <w:rStyle w:val="Strong"/>
          <w:b w:val="0"/>
          <w:spacing w:val="-4"/>
          <w:szCs w:val="28"/>
          <w:lang w:val="en-US"/>
        </w:rPr>
        <w:t>T</w:t>
      </w:r>
      <w:r w:rsidR="00271703" w:rsidRPr="00220953">
        <w:rPr>
          <w:rStyle w:val="Strong"/>
          <w:b w:val="0"/>
          <w:spacing w:val="-4"/>
          <w:szCs w:val="28"/>
        </w:rPr>
        <w:t>hôn trưởng</w:t>
      </w:r>
      <w:r w:rsidR="00271703" w:rsidRPr="00220953">
        <w:rPr>
          <w:rStyle w:val="Strong"/>
          <w:b w:val="0"/>
          <w:spacing w:val="-4"/>
          <w:szCs w:val="28"/>
          <w:lang w:val="en-US"/>
        </w:rPr>
        <w:t xml:space="preserve">, </w:t>
      </w:r>
      <w:r w:rsidR="00271703" w:rsidRPr="00220953">
        <w:rPr>
          <w:szCs w:val="28"/>
        </w:rPr>
        <w:t>Trưởng Ban công tác Mặt trận</w:t>
      </w:r>
      <w:r w:rsidR="00271703" w:rsidRPr="00220953">
        <w:rPr>
          <w:rStyle w:val="Strong"/>
          <w:b w:val="0"/>
          <w:spacing w:val="-4"/>
          <w:szCs w:val="28"/>
        </w:rPr>
        <w:t xml:space="preserve"> thôn </w:t>
      </w:r>
      <w:r w:rsidR="00A36CFC" w:rsidRPr="00220953">
        <w:rPr>
          <w:rStyle w:val="Strong"/>
          <w:b w:val="0"/>
          <w:spacing w:val="-4"/>
          <w:szCs w:val="28"/>
          <w:lang w:val="en-US"/>
        </w:rPr>
        <w:t>Thượng Ích, Đông Khê, Quang Chiêm</w:t>
      </w:r>
      <w:r w:rsidR="00271703" w:rsidRPr="00220953">
        <w:rPr>
          <w:rStyle w:val="Strong"/>
          <w:b w:val="0"/>
          <w:spacing w:val="-4"/>
          <w:szCs w:val="28"/>
        </w:rPr>
        <w:t xml:space="preserve"> và các công dân có đơn, công dân liên quan vụ việc.</w:t>
      </w:r>
    </w:p>
    <w:p w:rsidR="0053693E" w:rsidRPr="00220953" w:rsidRDefault="0053693E" w:rsidP="004321FE">
      <w:pPr>
        <w:spacing w:before="60" w:line="271" w:lineRule="auto"/>
        <w:ind w:firstLine="561"/>
        <w:jc w:val="both"/>
        <w:rPr>
          <w:lang w:val="en-US"/>
        </w:rPr>
      </w:pPr>
      <w:r w:rsidRPr="00220953">
        <w:t xml:space="preserve">Sau khi nghe công dân trình bày; ý kiến của các cơ quan, đơn vị, cá nhân tham dự; trên cơ sở hồ sơ, tài liệu, dữ liệu quản lý đất đai hiện có và các quy định của pháp luật có liên quan, Chủ tịch UBND xã kết luận như sau: </w:t>
      </w:r>
    </w:p>
    <w:p w:rsidR="002D1306" w:rsidRPr="00220953" w:rsidRDefault="002D1306" w:rsidP="004321FE">
      <w:pPr>
        <w:spacing w:before="60" w:line="271" w:lineRule="auto"/>
        <w:ind w:firstLine="561"/>
        <w:jc w:val="both"/>
        <w:outlineLvl w:val="1"/>
        <w:rPr>
          <w:rFonts w:eastAsia="Times New Roman"/>
          <w:b/>
          <w:bCs/>
          <w:spacing w:val="-4"/>
          <w:szCs w:val="28"/>
        </w:rPr>
      </w:pPr>
      <w:r w:rsidRPr="00220953">
        <w:rPr>
          <w:rFonts w:eastAsia="Times New Roman"/>
          <w:b/>
          <w:bCs/>
          <w:spacing w:val="-4"/>
          <w:szCs w:val="28"/>
        </w:rPr>
        <w:t xml:space="preserve">1. Đối với nội dung phản ánh, kiến nghị ghi tên bà Nguyễn Thị Minh Hòa, </w:t>
      </w:r>
      <w:r w:rsidRPr="00220953">
        <w:rPr>
          <w:b/>
          <w:szCs w:val="28"/>
        </w:rPr>
        <w:t xml:space="preserve">cư trú tại </w:t>
      </w:r>
      <w:r w:rsidRPr="00220953">
        <w:rPr>
          <w:rStyle w:val="fontstyle01"/>
          <w:b/>
          <w:color w:val="auto"/>
        </w:rPr>
        <w:t>P310- D5 - Tập thể Trung Tự - Phường Kim Liên, Hà Nội</w:t>
      </w:r>
      <w:r w:rsidRPr="00220953">
        <w:rPr>
          <w:rStyle w:val="Strong"/>
          <w:b w:val="0"/>
          <w:szCs w:val="28"/>
        </w:rPr>
        <w:t>.</w:t>
      </w:r>
    </w:p>
    <w:p w:rsidR="002D1306" w:rsidRPr="00220953" w:rsidRDefault="002D1306" w:rsidP="004321FE">
      <w:pPr>
        <w:spacing w:before="60" w:line="271" w:lineRule="auto"/>
        <w:ind w:firstLine="561"/>
        <w:jc w:val="both"/>
        <w:rPr>
          <w:rFonts w:eastAsia="Times New Roman"/>
          <w:szCs w:val="28"/>
        </w:rPr>
      </w:pPr>
      <w:r w:rsidRPr="00220953">
        <w:rPr>
          <w:rFonts w:eastAsia="Times New Roman"/>
          <w:szCs w:val="28"/>
        </w:rPr>
        <w:t>Bà Nguyễn Thị Minh Hòa đề nghị làm rõ nguồn gốc, quá trình quản lý, sử dụng và việc cấp Giấy chứng nhận quyền sử dụng đất đối với thửa đất tại thôn Thượng Ích; đề nghị thu hồi, hủy Giấy chứng nhận quyền sử dụng đất đã cấp và ngăn chặn việc thực hiện giao dịch đối với thửa đất.</w:t>
      </w:r>
    </w:p>
    <w:p w:rsidR="002D1306" w:rsidRPr="00220953" w:rsidRDefault="002D1306" w:rsidP="004321FE">
      <w:pPr>
        <w:spacing w:before="60" w:line="271" w:lineRule="auto"/>
        <w:ind w:firstLine="561"/>
        <w:jc w:val="both"/>
        <w:rPr>
          <w:rFonts w:eastAsia="Times New Roman"/>
          <w:szCs w:val="28"/>
        </w:rPr>
      </w:pPr>
      <w:r w:rsidRPr="00220953">
        <w:rPr>
          <w:rFonts w:eastAsia="Times New Roman"/>
          <w:szCs w:val="28"/>
        </w:rPr>
        <w:t>Qua xem xét hồ sơ, tài liệu hiện có, Giấy chứng nhận quyền sử dụng đất năm 1992 được cấp cho ông Nguyễn Huệ, trong đó thể hiện nguồn gốc đất vườn ở do ông cha để lại; sau đó được cấp đổi theo quy định. Trên cơ sở hồ sơ hiện có, chưa có căn cứ để UBND xã kết luận việc cấp Giấy chứng nhận trái pháp luật; đồng thời, UBND xã không có thẩm quyền tự thu hồi hoặc hủy Giấy chứng nhận đã được cơ quan có thẩm quyền cấp.</w:t>
      </w:r>
    </w:p>
    <w:p w:rsidR="002D1306" w:rsidRPr="00220953" w:rsidRDefault="002D1306" w:rsidP="004321FE">
      <w:pPr>
        <w:spacing w:before="60" w:line="271" w:lineRule="auto"/>
        <w:ind w:firstLine="561"/>
        <w:jc w:val="both"/>
        <w:rPr>
          <w:rFonts w:eastAsia="Times New Roman"/>
          <w:szCs w:val="28"/>
        </w:rPr>
      </w:pPr>
      <w:r w:rsidRPr="00220953">
        <w:rPr>
          <w:rFonts w:eastAsia="Times New Roman"/>
          <w:szCs w:val="28"/>
        </w:rPr>
        <w:t xml:space="preserve">Do thửa đất có nguồn gốc liên quan đến ông Nguyễn Đức Long, bà Võ Thị Ba và quyền lợi của những người trong gia đình, đề nghị các thành viên thuộc hàng thừa kế họp bàn, thỏa thuận việc quản lý, sử dụng và phân chia quyền lợi trên cơ sở tự nguyện, tôn trọng nguồn gốc tài sản và đúng quy định pháp luật. </w:t>
      </w:r>
      <w:r w:rsidRPr="00220953">
        <w:rPr>
          <w:rFonts w:eastAsia="Times New Roman"/>
          <w:szCs w:val="28"/>
        </w:rPr>
        <w:lastRenderedPageBreak/>
        <w:t>Trường hợp thống nhất được, liên hệ cơ quan có thẩm quyền để được hướng dẫn thực hiện thủ tục theo quy định.</w:t>
      </w:r>
    </w:p>
    <w:p w:rsidR="002D1306" w:rsidRPr="00220953" w:rsidRDefault="002D1306" w:rsidP="004321FE">
      <w:pPr>
        <w:spacing w:before="60" w:line="271" w:lineRule="auto"/>
        <w:ind w:firstLine="561"/>
        <w:jc w:val="both"/>
        <w:rPr>
          <w:rFonts w:eastAsia="Times New Roman"/>
          <w:szCs w:val="28"/>
        </w:rPr>
      </w:pPr>
      <w:r w:rsidRPr="00220953">
        <w:rPr>
          <w:rFonts w:eastAsia="Times New Roman"/>
          <w:szCs w:val="28"/>
        </w:rPr>
        <w:t>Đề nghị bà Nguyễn Thị Nam và các thành viên trong gia đình trao đổi, cung cấp đầy đủ thông tin, hồ sơ về nguồn gốc, quá trình quản lý, sử dụng đất; giữ gìn tình cảm gia đình, không có hành vi làm phát sinh hoặc gia tăng tranh chấp.</w:t>
      </w:r>
    </w:p>
    <w:p w:rsidR="002D1306" w:rsidRPr="00220953" w:rsidRDefault="002D1306" w:rsidP="004321FE">
      <w:pPr>
        <w:spacing w:before="60" w:line="271" w:lineRule="auto"/>
        <w:ind w:firstLine="561"/>
        <w:jc w:val="both"/>
        <w:rPr>
          <w:rFonts w:eastAsia="Times New Roman"/>
          <w:szCs w:val="28"/>
        </w:rPr>
      </w:pPr>
      <w:r w:rsidRPr="00220953">
        <w:rPr>
          <w:rFonts w:eastAsia="Times New Roman"/>
          <w:szCs w:val="28"/>
        </w:rPr>
        <w:t>Đối với đề nghị ngăn chặn giao dịch, UBND xã tiếp nhận và có văn bản thông tin về tình trạng có đơn kiến nghị đến cơ quan đăng ký đất đai và cơ quan có liên quan để xem xét, xử lý theo đúng thẩm quyền. Việc áp dụng biện pháp ngăn chặn hoặc tạm dừng giao dịch chỉ được thực hiện khi có đủ căn cứ và do cơ quan có thẩm quyền quyết định theo quy định pháp luật.</w:t>
      </w:r>
    </w:p>
    <w:p w:rsidR="002D1306" w:rsidRPr="00220953" w:rsidRDefault="002D1306" w:rsidP="004321FE">
      <w:pPr>
        <w:spacing w:before="60" w:line="271" w:lineRule="auto"/>
        <w:ind w:firstLine="561"/>
        <w:jc w:val="both"/>
        <w:rPr>
          <w:rFonts w:eastAsia="Times New Roman"/>
          <w:szCs w:val="28"/>
        </w:rPr>
      </w:pPr>
      <w:r w:rsidRPr="00220953">
        <w:rPr>
          <w:rFonts w:eastAsia="Times New Roman"/>
          <w:szCs w:val="28"/>
        </w:rPr>
        <w:t>Việc hợp thửa giữa phần đất nhà thờ họ Nguyễn và thửa đất đứng tên ông Nguyễn Huệ, bà Nguyễn Thị Nam chỉ được xem xét khi các thửa đất đáp ứng đầy đủ điều kiện pháp lý, có sự thống nhất của người có quyền sử dụng đất và thực hiện đúng trình tự, thủ tục theo quy định.</w:t>
      </w:r>
    </w:p>
    <w:p w:rsidR="002D1306" w:rsidRPr="00220953" w:rsidRDefault="002D1306" w:rsidP="004321FE">
      <w:pPr>
        <w:spacing w:before="60" w:line="271" w:lineRule="auto"/>
        <w:ind w:firstLine="561"/>
        <w:jc w:val="both"/>
        <w:rPr>
          <w:rFonts w:eastAsia="Times New Roman"/>
          <w:szCs w:val="28"/>
        </w:rPr>
      </w:pPr>
      <w:r w:rsidRPr="00220953">
        <w:rPr>
          <w:rFonts w:eastAsia="Times New Roman"/>
          <w:szCs w:val="28"/>
        </w:rPr>
        <w:t>Trường hợp các thành viên gia đình không tự thỏa thuận được việc phân chia di sản, quyền sử dụng đất và tài sản gắn liền với đất, có quyền khởi kiện tại Tòa án nhân dân có thẩm quyền để được giải quyết theo quy định pháp luật.</w:t>
      </w:r>
    </w:p>
    <w:p w:rsidR="002D1306" w:rsidRPr="00220953" w:rsidRDefault="002D1306" w:rsidP="004321FE">
      <w:pPr>
        <w:spacing w:before="60" w:line="271" w:lineRule="auto"/>
        <w:ind w:firstLine="561"/>
        <w:jc w:val="both"/>
        <w:outlineLvl w:val="1"/>
        <w:rPr>
          <w:rFonts w:eastAsia="Times New Roman"/>
          <w:b/>
          <w:bCs/>
          <w:szCs w:val="28"/>
        </w:rPr>
      </w:pPr>
      <w:r w:rsidRPr="00220953">
        <w:rPr>
          <w:rFonts w:eastAsia="Times New Roman"/>
          <w:b/>
          <w:bCs/>
          <w:szCs w:val="28"/>
        </w:rPr>
        <w:t>2. Đối với nội dung phản ánh, kiến nghị ghi tên ông Đinh Văn Lục</w:t>
      </w:r>
      <w:r w:rsidRPr="00220953">
        <w:rPr>
          <w:b/>
          <w:szCs w:val="28"/>
        </w:rPr>
        <w:t>, địa chỉ: Số 02 Nguyễn Tạo, Phường Hạc Thành, Tỉnh Thanh Hóa</w:t>
      </w:r>
      <w:r w:rsidRPr="00220953">
        <w:rPr>
          <w:rStyle w:val="Strong"/>
          <w:b w:val="0"/>
          <w:szCs w:val="28"/>
        </w:rPr>
        <w:t>.</w:t>
      </w:r>
    </w:p>
    <w:p w:rsidR="002D1306" w:rsidRPr="00220953" w:rsidRDefault="002D1306" w:rsidP="004321FE">
      <w:pPr>
        <w:spacing w:before="60" w:line="271" w:lineRule="auto"/>
        <w:ind w:firstLine="561"/>
        <w:jc w:val="both"/>
        <w:rPr>
          <w:rFonts w:eastAsia="Times New Roman"/>
          <w:szCs w:val="28"/>
        </w:rPr>
      </w:pPr>
      <w:r w:rsidRPr="00220953">
        <w:rPr>
          <w:rFonts w:eastAsia="Times New Roman"/>
          <w:szCs w:val="28"/>
        </w:rPr>
        <w:t>Ông Đinh Văn Lục đề nghị xem xét nguồn gốc, quá trình quản lý, sử dụng và việc thực hiện thủ tục cấp Giấy chứng nhận quyền sử dụng đất đối với phần đất có nhà thờ tại thôn Đông Khê; đồng thời phản ánh một số cá nhân và cán bộ địa chính xã Đức Thủy cũ có hành vi không đúng quy định.</w:t>
      </w:r>
    </w:p>
    <w:p w:rsidR="002D1306" w:rsidRPr="00220953" w:rsidRDefault="002D1306" w:rsidP="004321FE">
      <w:pPr>
        <w:spacing w:before="60" w:line="271" w:lineRule="auto"/>
        <w:ind w:firstLine="561"/>
        <w:jc w:val="both"/>
        <w:rPr>
          <w:rFonts w:eastAsia="Times New Roman"/>
          <w:szCs w:val="28"/>
        </w:rPr>
      </w:pPr>
      <w:r w:rsidRPr="00220953">
        <w:rPr>
          <w:rFonts w:eastAsia="Times New Roman"/>
          <w:szCs w:val="28"/>
        </w:rPr>
        <w:t>Qua kiểm tra bước đầu, UBND xã Đức Thịnh mới tiếp nhận đơn của ông Lục sau khi thực hiện sắp xếp đơn vị hành chính; việc ông Lục đã gửi đơn đến các cơ quan khác được thực hiện theo quyền của công dân và không phải là căn cứ để xác định UBND xã đã nhận, xử lý vụ việc nhiều lần.</w:t>
      </w:r>
    </w:p>
    <w:p w:rsidR="002D1306" w:rsidRPr="00220953" w:rsidRDefault="002D1306" w:rsidP="004321FE">
      <w:pPr>
        <w:spacing w:before="60" w:line="271" w:lineRule="auto"/>
        <w:ind w:firstLine="561"/>
        <w:jc w:val="both"/>
        <w:rPr>
          <w:szCs w:val="28"/>
        </w:rPr>
      </w:pPr>
      <w:r w:rsidRPr="00220953">
        <w:rPr>
          <w:szCs w:val="28"/>
        </w:rPr>
        <w:t>Đối với nội dung ông Lục phản ánh có sự “cấu kết cán bộ”, qua hồ sơ, tài liệu hiện có và nội dung trình bày tại phiên tiếp công dân, ông Lục chưa cung cấp được tài liệu, chứng cứ làm căn cứ xem xét, kết luận. Trường hợp tiếp tục cung cấp thông tin không đúng sự thật, xúc phạm danh dự, uy tín của tổ chức, cá nhân thì cơ quan có thẩm quyền xem xét, xử lý theo quy định pháp luật.</w:t>
      </w:r>
    </w:p>
    <w:p w:rsidR="002D1306" w:rsidRPr="00220953" w:rsidRDefault="002D1306" w:rsidP="004321FE">
      <w:pPr>
        <w:spacing w:before="60" w:line="271" w:lineRule="auto"/>
        <w:ind w:firstLine="561"/>
        <w:jc w:val="both"/>
        <w:rPr>
          <w:rFonts w:eastAsia="Times New Roman"/>
          <w:szCs w:val="28"/>
        </w:rPr>
      </w:pPr>
      <w:r w:rsidRPr="00220953">
        <w:rPr>
          <w:rFonts w:eastAsia="Times New Roman"/>
          <w:szCs w:val="28"/>
        </w:rPr>
        <w:t>Qua hồ sơ và nội dung trình bày tại phiên tiếp công dân, diện tích đất ông Lục đã được cấp Giấy chứng nhận là 578,7 m² sau khi trừ phần diện tích sử dụng làm giao thông. UBND xã ghi nhận sự đóng góp của ông Lục trong việc hiến đất xây dựng giao thông nông thôn.</w:t>
      </w:r>
    </w:p>
    <w:p w:rsidR="002D1306" w:rsidRPr="00220953" w:rsidRDefault="002D1306" w:rsidP="004321FE">
      <w:pPr>
        <w:spacing w:before="60" w:line="271" w:lineRule="auto"/>
        <w:ind w:firstLine="561"/>
        <w:jc w:val="both"/>
        <w:rPr>
          <w:rFonts w:eastAsia="Times New Roman"/>
          <w:szCs w:val="28"/>
        </w:rPr>
      </w:pPr>
      <w:r w:rsidRPr="00220953">
        <w:rPr>
          <w:rFonts w:eastAsia="Times New Roman"/>
          <w:szCs w:val="28"/>
        </w:rPr>
        <w:t xml:space="preserve">Sau khi thửa đất 578,7 m² được chuyển nhượng qua các chủ sử dụng, phần diện tích 87,8 m² được tách khỏi khuôn viên sử dụng, làm tăng diện tích khu vực </w:t>
      </w:r>
      <w:r w:rsidRPr="00220953">
        <w:rPr>
          <w:rFonts w:eastAsia="Times New Roman"/>
          <w:szCs w:val="28"/>
        </w:rPr>
        <w:lastRenderedPageBreak/>
        <w:t>nhà thờ từ khoảng 100 m² lên 195,9 m². Theo hồ sơ hiện có, phần diện tích 195,9 m² chưa được cấp Giấy chứng nhận quyền sử dụng đất cho tổ chức, hộ gia đình hoặc cá nhân và đang được xác định, quản lý theo hồ sơ địa chính.</w:t>
      </w:r>
    </w:p>
    <w:p w:rsidR="002D1306" w:rsidRPr="00220953" w:rsidRDefault="002D1306" w:rsidP="004321FE">
      <w:pPr>
        <w:spacing w:before="60" w:line="271" w:lineRule="auto"/>
        <w:ind w:firstLine="561"/>
        <w:jc w:val="both"/>
        <w:rPr>
          <w:rFonts w:eastAsia="Times New Roman"/>
          <w:szCs w:val="28"/>
        </w:rPr>
      </w:pPr>
      <w:r w:rsidRPr="00220953">
        <w:rPr>
          <w:rFonts w:eastAsia="Times New Roman"/>
          <w:szCs w:val="28"/>
        </w:rPr>
        <w:t>Đề nghị ông Đinh Văn Lục, ông Đinh Văn Cương, ông Đinh Văn Thiện và các thành viên liên quan họp bàn, thống nhất người đại diện, mục đích sử dụng và phương án quản lý phần đất có nhà thờ. Trên cơ sở kết quả thống nhất và hồ sơ pháp lý đầy đủ, UBND xã sẽ kiểm tra, xác nhận các nội dung thuộc thẩm quyền và hướng dẫn lập hồ sơ đề nghị cơ quan có thẩm quyền xem xét theo quy định; việc cấp Giấy chứng nhận chỉ được thực hiện khi đủ điều kiện pháp luật.</w:t>
      </w:r>
    </w:p>
    <w:p w:rsidR="002D1306" w:rsidRPr="00220953" w:rsidRDefault="002D1306" w:rsidP="004321FE">
      <w:pPr>
        <w:spacing w:before="60" w:line="271" w:lineRule="auto"/>
        <w:ind w:firstLine="561"/>
        <w:jc w:val="both"/>
        <w:rPr>
          <w:rFonts w:eastAsia="Times New Roman"/>
          <w:szCs w:val="28"/>
        </w:rPr>
      </w:pPr>
      <w:r w:rsidRPr="00220953">
        <w:rPr>
          <w:szCs w:val="28"/>
        </w:rPr>
        <w:t>Trên cơ sở hồ sơ, tài liệu hiện có và nội dung trao đổi tại phiên tiếp công dân, UBND xã đã xem xét các nội dung phản ánh, kiến nghị của ông Đinh Văn Lục thuộc phạm vi thẩm quyền; đồng thời hướng dẫn các cá nhân liên quan họp bàn, thống nhất việc quản lý, sử dụng và hoàn thiện hồ sơ đối với phần đất có nhà thờ theo quy định.</w:t>
      </w:r>
    </w:p>
    <w:p w:rsidR="002D1306" w:rsidRPr="00220953" w:rsidRDefault="002D1306" w:rsidP="004321FE">
      <w:pPr>
        <w:spacing w:before="60" w:line="271" w:lineRule="auto"/>
        <w:ind w:firstLine="561"/>
        <w:jc w:val="both"/>
        <w:outlineLvl w:val="1"/>
        <w:rPr>
          <w:rFonts w:eastAsia="Times New Roman"/>
          <w:b/>
          <w:bCs/>
          <w:szCs w:val="28"/>
        </w:rPr>
      </w:pPr>
      <w:r w:rsidRPr="00220953">
        <w:rPr>
          <w:rFonts w:eastAsia="Times New Roman"/>
          <w:b/>
          <w:bCs/>
          <w:szCs w:val="28"/>
        </w:rPr>
        <w:t>3. Đối với nội dung kiến nghị của bà Đoàn Thị Tuyết</w:t>
      </w:r>
      <w:r w:rsidRPr="00220953">
        <w:rPr>
          <w:b/>
          <w:szCs w:val="28"/>
        </w:rPr>
        <w:t>, địa chỉ: Thôn Liên Đầm 9, Xã Di Linh, Tỉnh Lâm Đồng</w:t>
      </w:r>
    </w:p>
    <w:p w:rsidR="002D1306" w:rsidRPr="00220953" w:rsidRDefault="002D1306" w:rsidP="004321FE">
      <w:pPr>
        <w:pStyle w:val="isselectedend"/>
        <w:spacing w:before="60" w:beforeAutospacing="0" w:after="0" w:afterAutospacing="0" w:line="271" w:lineRule="auto"/>
        <w:ind w:firstLine="561"/>
        <w:jc w:val="both"/>
        <w:rPr>
          <w:sz w:val="28"/>
          <w:szCs w:val="28"/>
        </w:rPr>
      </w:pPr>
      <w:r w:rsidRPr="00220953">
        <w:rPr>
          <w:sz w:val="28"/>
          <w:szCs w:val="28"/>
        </w:rPr>
        <w:t>Bà Đoàn Thị Tuyết phản ánh: Năm 1992, gia đình bà được UBND xã Đức Thịnh cũ cấp đất ở tại xóm Đò Trai, nay là thôn Quang Chiêm; sau đó bà làm nhà để mẹ và các con sinh sống. Do đi làm ăn xa, đến tháng 3 năm 2026, bà được biết thửa đất số 31, tờ bản đồ số 13, diện tích 368,2 m² đã được cấp Giấy chứng nhận quyền sử dụng đất cho ông Nguyễn Đình Hồ và bà Trần Thị Hồng. Bà đề nghị xem xét, giải quyết, trả lại thửa đất cho gia đình.</w:t>
      </w:r>
    </w:p>
    <w:p w:rsidR="002D1306" w:rsidRPr="00220953" w:rsidRDefault="002D1306" w:rsidP="004321FE">
      <w:pPr>
        <w:pStyle w:val="isselectedend"/>
        <w:spacing w:before="60" w:beforeAutospacing="0" w:after="0" w:afterAutospacing="0" w:line="271" w:lineRule="auto"/>
        <w:ind w:firstLine="561"/>
        <w:jc w:val="both"/>
        <w:rPr>
          <w:sz w:val="28"/>
          <w:szCs w:val="28"/>
        </w:rPr>
      </w:pPr>
      <w:r w:rsidRPr="00220953">
        <w:rPr>
          <w:sz w:val="28"/>
          <w:szCs w:val="28"/>
        </w:rPr>
        <w:t>Qua xem xét hồ sơ, tài liệu, chứng cứ, dữ liệu quản lý đất đai hiện có và ý kiến của các bên liên quan, UBND xã đã tổ chức trao đổi, hòa giải; phân tích các quy định của pháp luật về đất đai, giải thích quyền và nghĩa vụ của các bên; đồng thời vận động các bên thương lượng, thỏa thuận để giải quyết vụ việc trên cơ sở tình cảm, bảo đảm hài hòa quyền và lợi ích hợp pháp.</w:t>
      </w:r>
    </w:p>
    <w:p w:rsidR="002D1306" w:rsidRPr="00220953" w:rsidRDefault="002D1306" w:rsidP="004321FE">
      <w:pPr>
        <w:pStyle w:val="isselectedend"/>
        <w:spacing w:before="60" w:beforeAutospacing="0" w:after="0" w:afterAutospacing="0" w:line="271" w:lineRule="auto"/>
        <w:ind w:firstLine="561"/>
        <w:jc w:val="both"/>
        <w:rPr>
          <w:spacing w:val="-4"/>
          <w:sz w:val="28"/>
          <w:szCs w:val="28"/>
        </w:rPr>
      </w:pPr>
      <w:r w:rsidRPr="00220953">
        <w:rPr>
          <w:spacing w:val="-4"/>
          <w:sz w:val="28"/>
          <w:szCs w:val="28"/>
        </w:rPr>
        <w:t>Theo nội dung trình bày của bà Tuyết và ý kiến tại buổi hòa giải, trước đây mẹ con bà Tuyết có thời gian sinh sống trên thửa đất; tuy nhiên, tại thời điểm hòa giải, bà Tuyết chưa cung cấp được giấy tờ, tài liệu chứng minh quyền sử dụng đất.</w:t>
      </w:r>
    </w:p>
    <w:p w:rsidR="002D1306" w:rsidRPr="00220953" w:rsidRDefault="002D1306" w:rsidP="004321FE">
      <w:pPr>
        <w:pStyle w:val="isselectedend"/>
        <w:spacing w:before="60" w:beforeAutospacing="0" w:after="0" w:afterAutospacing="0" w:line="271" w:lineRule="auto"/>
        <w:ind w:firstLine="561"/>
        <w:jc w:val="both"/>
        <w:rPr>
          <w:sz w:val="28"/>
          <w:szCs w:val="28"/>
        </w:rPr>
      </w:pPr>
      <w:r w:rsidRPr="00220953">
        <w:rPr>
          <w:sz w:val="28"/>
          <w:szCs w:val="28"/>
        </w:rPr>
        <w:t xml:space="preserve">Tại buổi hòa giải, ông Nguyễn Đình Hồ và bà Trần Thị Hồng giữ nguyên ý kiến về quyền sử dụng thửa đất </w:t>
      </w:r>
      <w:proofErr w:type="gramStart"/>
      <w:r w:rsidRPr="00220953">
        <w:rPr>
          <w:sz w:val="28"/>
          <w:szCs w:val="28"/>
        </w:rPr>
        <w:t>theo</w:t>
      </w:r>
      <w:proofErr w:type="gramEnd"/>
      <w:r w:rsidRPr="00220953">
        <w:rPr>
          <w:sz w:val="28"/>
          <w:szCs w:val="28"/>
        </w:rPr>
        <w:t xml:space="preserve"> Giấy chứng nhận quyền sử dụng đất đã được cấp; bà Đoàn Thị Tuyết giữ nguyên yêu cầu trả lại thửa đất số 31, tờ bản đồ số 13. Do các bên không thống nhất được phương </w:t>
      </w:r>
      <w:proofErr w:type="gramStart"/>
      <w:r w:rsidRPr="00220953">
        <w:rPr>
          <w:sz w:val="28"/>
          <w:szCs w:val="28"/>
        </w:rPr>
        <w:t>án</w:t>
      </w:r>
      <w:proofErr w:type="gramEnd"/>
      <w:r w:rsidRPr="00220953">
        <w:rPr>
          <w:sz w:val="28"/>
          <w:szCs w:val="28"/>
        </w:rPr>
        <w:t xml:space="preserve"> giải quyết nên việc hòa giải tranh chấp đất đai không thành. Các bên có quyền khởi kiện tại Tòa án nhân dân có thẩm quyền để được xem xét, giải quyết </w:t>
      </w:r>
      <w:proofErr w:type="gramStart"/>
      <w:r w:rsidRPr="00220953">
        <w:rPr>
          <w:sz w:val="28"/>
          <w:szCs w:val="28"/>
        </w:rPr>
        <w:t>theo</w:t>
      </w:r>
      <w:proofErr w:type="gramEnd"/>
      <w:r w:rsidRPr="00220953">
        <w:rPr>
          <w:sz w:val="28"/>
          <w:szCs w:val="28"/>
        </w:rPr>
        <w:t xml:space="preserve"> quy định của pháp luật.</w:t>
      </w:r>
    </w:p>
    <w:p w:rsidR="002D1306" w:rsidRPr="00220953" w:rsidRDefault="002D1306" w:rsidP="004321FE">
      <w:pPr>
        <w:spacing w:before="60" w:line="271" w:lineRule="auto"/>
        <w:ind w:firstLine="561"/>
        <w:jc w:val="both"/>
        <w:rPr>
          <w:spacing w:val="-4"/>
          <w:szCs w:val="28"/>
          <w:lang w:val="en-US"/>
        </w:rPr>
      </w:pPr>
      <w:r w:rsidRPr="00220953">
        <w:rPr>
          <w:spacing w:val="-4"/>
          <w:szCs w:val="28"/>
        </w:rPr>
        <w:t xml:space="preserve">Trong thời gian vụ việc đang được cơ quan có thẩm quyền xem xét, giải quyết, đề nghị các bên giữ nguyên hiện trạng thửa đất; phối hợp cung cấp đầy đủ hồ sơ, tài </w:t>
      </w:r>
      <w:r w:rsidRPr="00220953">
        <w:rPr>
          <w:spacing w:val="-4"/>
          <w:szCs w:val="28"/>
        </w:rPr>
        <w:lastRenderedPageBreak/>
        <w:t>liệu và thực hiện quyền, nghĩa vụ theo quy định của pháp luật, không có hành vi làm phát sinh tranh chấp hoặc gây khó khăn cho quá trình giải quyết vụ việc.</w:t>
      </w:r>
    </w:p>
    <w:p w:rsidR="002D1306" w:rsidRPr="00220953" w:rsidRDefault="002D1306" w:rsidP="004321FE">
      <w:pPr>
        <w:spacing w:before="60" w:line="271" w:lineRule="auto"/>
        <w:ind w:firstLine="561"/>
        <w:jc w:val="both"/>
        <w:rPr>
          <w:spacing w:val="-4"/>
          <w:szCs w:val="28"/>
          <w:lang w:val="en-US"/>
        </w:rPr>
      </w:pPr>
      <w:r w:rsidRPr="00220953">
        <w:t xml:space="preserve">Trên đây là kết luận của Chủ tịch UBND xã tại </w:t>
      </w:r>
      <w:r w:rsidRPr="00220953">
        <w:rPr>
          <w:lang w:val="en-US"/>
        </w:rPr>
        <w:t>phiên tiếp công dân định kỳ tuần 3 tháng 7 năm 2026</w:t>
      </w:r>
      <w:r w:rsidRPr="00220953">
        <w:t>. UBND xã thông báo để các cơ quan, đơn vị, tổ chức, cá nhân có liên quan biết và nghiêm túc triển khai thực hiện./.</w:t>
      </w:r>
    </w:p>
    <w:p w:rsidR="005E65D5" w:rsidRPr="00220953" w:rsidRDefault="005E65D5" w:rsidP="005E65D5">
      <w:pPr>
        <w:spacing w:line="276" w:lineRule="auto"/>
        <w:ind w:firstLine="709"/>
        <w:jc w:val="both"/>
        <w:rPr>
          <w:sz w:val="6"/>
          <w:szCs w:val="28"/>
          <w:lang w:val="nl-NL"/>
        </w:rPr>
      </w:pPr>
    </w:p>
    <w:p w:rsidR="0007684D" w:rsidRPr="00220953" w:rsidRDefault="0007684D" w:rsidP="005E65D5">
      <w:pPr>
        <w:spacing w:line="276" w:lineRule="auto"/>
        <w:ind w:firstLine="720"/>
        <w:jc w:val="both"/>
        <w:rPr>
          <w:sz w:val="6"/>
          <w:lang w:val="nl-NL"/>
        </w:rPr>
      </w:pPr>
    </w:p>
    <w:tbl>
      <w:tblPr>
        <w:tblW w:w="9039" w:type="dxa"/>
        <w:tblLook w:val="04A0" w:firstRow="1" w:lastRow="0" w:firstColumn="1" w:lastColumn="0" w:noHBand="0" w:noVBand="1"/>
      </w:tblPr>
      <w:tblGrid>
        <w:gridCol w:w="4786"/>
        <w:gridCol w:w="4253"/>
      </w:tblGrid>
      <w:tr w:rsidR="00220953" w:rsidRPr="00220953" w:rsidTr="002D1306">
        <w:tc>
          <w:tcPr>
            <w:tcW w:w="4786" w:type="dxa"/>
            <w:shd w:val="clear" w:color="auto" w:fill="auto"/>
          </w:tcPr>
          <w:p w:rsidR="0007684D" w:rsidRPr="00220953" w:rsidRDefault="0007684D" w:rsidP="00797219">
            <w:pPr>
              <w:jc w:val="both"/>
              <w:rPr>
                <w:b/>
                <w:i/>
                <w:sz w:val="24"/>
                <w:szCs w:val="24"/>
              </w:rPr>
            </w:pPr>
            <w:r w:rsidRPr="00220953">
              <w:rPr>
                <w:b/>
                <w:i/>
                <w:sz w:val="24"/>
                <w:szCs w:val="24"/>
              </w:rPr>
              <w:t>Nơi nhận:</w:t>
            </w:r>
          </w:p>
          <w:p w:rsidR="0007684D" w:rsidRPr="00220953" w:rsidRDefault="0007684D" w:rsidP="00797219">
            <w:pPr>
              <w:jc w:val="both"/>
              <w:rPr>
                <w:sz w:val="22"/>
                <w:lang w:val="en-US"/>
              </w:rPr>
            </w:pPr>
            <w:r w:rsidRPr="00220953">
              <w:rPr>
                <w:sz w:val="22"/>
              </w:rPr>
              <w:t xml:space="preserve">- </w:t>
            </w:r>
            <w:r w:rsidR="001F5C6D" w:rsidRPr="00220953">
              <w:rPr>
                <w:sz w:val="22"/>
                <w:lang w:val="en-US"/>
              </w:rPr>
              <w:t>Thường trực Đảng ủy, HĐND xã;</w:t>
            </w:r>
          </w:p>
          <w:p w:rsidR="0007684D" w:rsidRPr="00220953" w:rsidRDefault="0007684D" w:rsidP="00797219">
            <w:pPr>
              <w:jc w:val="both"/>
              <w:rPr>
                <w:sz w:val="22"/>
                <w:lang w:val="en-US"/>
              </w:rPr>
            </w:pPr>
            <w:r w:rsidRPr="00220953">
              <w:rPr>
                <w:sz w:val="22"/>
              </w:rPr>
              <w:t xml:space="preserve">- </w:t>
            </w:r>
            <w:r w:rsidRPr="00220953">
              <w:rPr>
                <w:sz w:val="22"/>
                <w:lang w:val="en-US"/>
              </w:rPr>
              <w:t>Chủ tị</w:t>
            </w:r>
            <w:r w:rsidR="001F5C6D" w:rsidRPr="00220953">
              <w:rPr>
                <w:sz w:val="22"/>
                <w:lang w:val="en-US"/>
              </w:rPr>
              <w:t xml:space="preserve">ch, </w:t>
            </w:r>
            <w:r w:rsidRPr="00220953">
              <w:rPr>
                <w:sz w:val="22"/>
                <w:lang w:val="en-US"/>
              </w:rPr>
              <w:t>Phó Chủ tịch UBND xã;</w:t>
            </w:r>
          </w:p>
          <w:p w:rsidR="001F5C6D" w:rsidRPr="00220953" w:rsidRDefault="001F5C6D" w:rsidP="00797219">
            <w:pPr>
              <w:jc w:val="both"/>
              <w:rPr>
                <w:sz w:val="22"/>
                <w:lang w:val="en-US"/>
              </w:rPr>
            </w:pPr>
            <w:r w:rsidRPr="00220953">
              <w:rPr>
                <w:sz w:val="22"/>
                <w:lang w:val="en-US"/>
              </w:rPr>
              <w:t>- UBMTTQ, các Tổ chức Chính trị - Xã hội;</w:t>
            </w:r>
          </w:p>
          <w:p w:rsidR="001F5C6D" w:rsidRPr="00220953" w:rsidRDefault="001F5C6D" w:rsidP="00797219">
            <w:pPr>
              <w:jc w:val="both"/>
              <w:rPr>
                <w:sz w:val="22"/>
                <w:lang w:val="en-US"/>
              </w:rPr>
            </w:pPr>
            <w:r w:rsidRPr="00220953">
              <w:rPr>
                <w:sz w:val="22"/>
                <w:lang w:val="en-US"/>
              </w:rPr>
              <w:t>- Phòng Kinh tế;</w:t>
            </w:r>
          </w:p>
          <w:p w:rsidR="0007684D" w:rsidRPr="00220953" w:rsidRDefault="0007684D" w:rsidP="00797219">
            <w:pPr>
              <w:jc w:val="both"/>
              <w:rPr>
                <w:sz w:val="22"/>
                <w:lang w:val="en-US"/>
              </w:rPr>
            </w:pPr>
            <w:r w:rsidRPr="00220953">
              <w:rPr>
                <w:sz w:val="22"/>
                <w:lang w:val="en-US"/>
              </w:rPr>
              <w:t>- Văn phòng HĐND-UBND xã;</w:t>
            </w:r>
          </w:p>
          <w:p w:rsidR="00E349E2" w:rsidRPr="00220953" w:rsidRDefault="0007684D" w:rsidP="00D23043">
            <w:pPr>
              <w:spacing w:line="276" w:lineRule="auto"/>
              <w:jc w:val="both"/>
              <w:rPr>
                <w:spacing w:val="-4"/>
                <w:sz w:val="22"/>
                <w:lang w:val="en-US"/>
              </w:rPr>
            </w:pPr>
            <w:r w:rsidRPr="00220953">
              <w:rPr>
                <w:spacing w:val="-4"/>
                <w:sz w:val="22"/>
              </w:rPr>
              <w:t xml:space="preserve">- </w:t>
            </w:r>
            <w:r w:rsidR="00AF6573" w:rsidRPr="00220953">
              <w:rPr>
                <w:spacing w:val="-4"/>
                <w:sz w:val="22"/>
                <w:lang w:val="en-US"/>
              </w:rPr>
              <w:t xml:space="preserve">Trưởng </w:t>
            </w:r>
            <w:r w:rsidRPr="00220953">
              <w:rPr>
                <w:spacing w:val="-4"/>
                <w:sz w:val="22"/>
              </w:rPr>
              <w:t>thôn</w:t>
            </w:r>
            <w:r w:rsidR="007E181A" w:rsidRPr="00220953">
              <w:rPr>
                <w:spacing w:val="-4"/>
                <w:sz w:val="22"/>
                <w:lang w:val="en-US"/>
              </w:rPr>
              <w:t xml:space="preserve"> </w:t>
            </w:r>
            <w:r w:rsidR="006D6D07" w:rsidRPr="00220953">
              <w:rPr>
                <w:bCs/>
                <w:spacing w:val="-4"/>
                <w:sz w:val="22"/>
              </w:rPr>
              <w:t>Thượng Ích, Đông Khê, Quang Chiêm</w:t>
            </w:r>
            <w:r w:rsidR="003756B0" w:rsidRPr="00220953">
              <w:rPr>
                <w:spacing w:val="-4"/>
                <w:sz w:val="22"/>
                <w:lang w:val="en-US"/>
              </w:rPr>
              <w:t>;</w:t>
            </w:r>
          </w:p>
          <w:p w:rsidR="0007684D" w:rsidRPr="00220953" w:rsidRDefault="0007684D" w:rsidP="00797219">
            <w:pPr>
              <w:jc w:val="both"/>
              <w:rPr>
                <w:sz w:val="22"/>
              </w:rPr>
            </w:pPr>
            <w:r w:rsidRPr="00220953">
              <w:rPr>
                <w:sz w:val="22"/>
              </w:rPr>
              <w:t xml:space="preserve">- Công dân </w:t>
            </w:r>
            <w:r w:rsidR="000F1F49" w:rsidRPr="00220953">
              <w:rPr>
                <w:sz w:val="22"/>
                <w:lang w:val="en-US"/>
              </w:rPr>
              <w:t xml:space="preserve">có đơn và công dân </w:t>
            </w:r>
            <w:r w:rsidR="00F76D10" w:rsidRPr="00220953">
              <w:rPr>
                <w:sz w:val="22"/>
                <w:lang w:val="en-US"/>
              </w:rPr>
              <w:t>liên quan vụ việc</w:t>
            </w:r>
            <w:r w:rsidRPr="00220953">
              <w:rPr>
                <w:sz w:val="22"/>
              </w:rPr>
              <w:t>;</w:t>
            </w:r>
          </w:p>
          <w:p w:rsidR="0007684D" w:rsidRPr="00220953" w:rsidRDefault="0007684D" w:rsidP="00797219">
            <w:pPr>
              <w:jc w:val="both"/>
            </w:pPr>
            <w:r w:rsidRPr="00220953">
              <w:rPr>
                <w:sz w:val="22"/>
              </w:rPr>
              <w:t>- Lưu: VT</w:t>
            </w:r>
            <w:r w:rsidRPr="00220953">
              <w:rPr>
                <w:sz w:val="22"/>
                <w:lang w:val="en-US"/>
              </w:rPr>
              <w:t>, VP</w:t>
            </w:r>
            <w:r w:rsidRPr="00220953">
              <w:rPr>
                <w:sz w:val="22"/>
              </w:rPr>
              <w:t>.</w:t>
            </w:r>
          </w:p>
        </w:tc>
        <w:tc>
          <w:tcPr>
            <w:tcW w:w="4253" w:type="dxa"/>
            <w:shd w:val="clear" w:color="auto" w:fill="auto"/>
          </w:tcPr>
          <w:p w:rsidR="0007684D" w:rsidRPr="00220953" w:rsidRDefault="0007684D" w:rsidP="00797219">
            <w:pPr>
              <w:jc w:val="center"/>
              <w:rPr>
                <w:b/>
                <w:szCs w:val="28"/>
                <w:lang w:val="en-US"/>
              </w:rPr>
            </w:pPr>
            <w:r w:rsidRPr="00220953">
              <w:rPr>
                <w:b/>
                <w:szCs w:val="28"/>
              </w:rPr>
              <w:t>T</w:t>
            </w:r>
            <w:r w:rsidRPr="00220953">
              <w:rPr>
                <w:b/>
                <w:szCs w:val="28"/>
                <w:lang w:val="en-US"/>
              </w:rPr>
              <w:t>L</w:t>
            </w:r>
            <w:r w:rsidRPr="00220953">
              <w:rPr>
                <w:b/>
                <w:szCs w:val="28"/>
              </w:rPr>
              <w:t>.</w:t>
            </w:r>
            <w:r w:rsidRPr="00220953">
              <w:rPr>
                <w:b/>
                <w:szCs w:val="28"/>
                <w:lang w:val="en-US"/>
              </w:rPr>
              <w:t xml:space="preserve"> CHỦ TỊCH</w:t>
            </w:r>
          </w:p>
          <w:p w:rsidR="0007684D" w:rsidRPr="00220953" w:rsidRDefault="0007684D" w:rsidP="00797219">
            <w:pPr>
              <w:jc w:val="center"/>
              <w:rPr>
                <w:b/>
                <w:szCs w:val="28"/>
                <w:lang w:val="en-US"/>
              </w:rPr>
            </w:pPr>
            <w:r w:rsidRPr="00220953">
              <w:rPr>
                <w:b/>
                <w:szCs w:val="28"/>
                <w:lang w:val="en-US"/>
              </w:rPr>
              <w:t>CHÁNH VĂN PHÒNG</w:t>
            </w:r>
          </w:p>
          <w:p w:rsidR="0007684D" w:rsidRPr="00220953" w:rsidRDefault="0007684D" w:rsidP="00797219">
            <w:pPr>
              <w:jc w:val="center"/>
              <w:rPr>
                <w:b/>
                <w:lang w:val="en-US"/>
              </w:rPr>
            </w:pPr>
          </w:p>
          <w:p w:rsidR="0007684D" w:rsidRPr="00220953" w:rsidRDefault="0007684D" w:rsidP="00797219">
            <w:pPr>
              <w:jc w:val="center"/>
              <w:rPr>
                <w:b/>
                <w:sz w:val="30"/>
                <w:lang w:val="en-US"/>
              </w:rPr>
            </w:pPr>
          </w:p>
          <w:p w:rsidR="0007684D" w:rsidRPr="00220953" w:rsidRDefault="0007684D" w:rsidP="00797219">
            <w:pPr>
              <w:jc w:val="center"/>
              <w:rPr>
                <w:b/>
                <w:sz w:val="30"/>
                <w:lang w:val="en-US"/>
              </w:rPr>
            </w:pPr>
            <w:bookmarkStart w:id="0" w:name="_GoBack"/>
            <w:bookmarkEnd w:id="0"/>
          </w:p>
          <w:p w:rsidR="0007684D" w:rsidRPr="00220953" w:rsidRDefault="0007684D" w:rsidP="00797219">
            <w:pPr>
              <w:jc w:val="center"/>
              <w:rPr>
                <w:b/>
                <w:sz w:val="42"/>
                <w:lang w:val="en-US"/>
              </w:rPr>
            </w:pPr>
          </w:p>
          <w:p w:rsidR="0007684D" w:rsidRPr="00220953" w:rsidRDefault="0007684D" w:rsidP="00797219">
            <w:pPr>
              <w:jc w:val="center"/>
              <w:rPr>
                <w:b/>
                <w:lang w:val="en-US"/>
              </w:rPr>
            </w:pPr>
            <w:r w:rsidRPr="00220953">
              <w:rPr>
                <w:b/>
                <w:lang w:val="en-US"/>
              </w:rPr>
              <w:t>Trần Văn Công</w:t>
            </w:r>
          </w:p>
          <w:p w:rsidR="0007684D" w:rsidRPr="00220953" w:rsidRDefault="0007684D" w:rsidP="00797219">
            <w:pPr>
              <w:jc w:val="center"/>
              <w:rPr>
                <w:b/>
              </w:rPr>
            </w:pPr>
          </w:p>
        </w:tc>
      </w:tr>
    </w:tbl>
    <w:p w:rsidR="003C4BA4" w:rsidRPr="00220953" w:rsidRDefault="003C4BA4" w:rsidP="002E31C3">
      <w:pPr>
        <w:spacing w:line="288" w:lineRule="auto"/>
        <w:ind w:firstLine="720"/>
        <w:jc w:val="both"/>
      </w:pPr>
    </w:p>
    <w:sectPr w:rsidR="003C4BA4" w:rsidRPr="00220953" w:rsidSect="004321FE">
      <w:pgSz w:w="11907" w:h="16840" w:code="9"/>
      <w:pgMar w:top="1134" w:right="1021" w:bottom="102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552" w:rsidRDefault="00960552" w:rsidP="00071DD1">
      <w:r>
        <w:separator/>
      </w:r>
    </w:p>
  </w:endnote>
  <w:endnote w:type="continuationSeparator" w:id="0">
    <w:p w:rsidR="00960552" w:rsidRDefault="00960552" w:rsidP="0007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552" w:rsidRDefault="00960552" w:rsidP="00071DD1">
      <w:r>
        <w:separator/>
      </w:r>
    </w:p>
  </w:footnote>
  <w:footnote w:type="continuationSeparator" w:id="0">
    <w:p w:rsidR="00960552" w:rsidRDefault="00960552" w:rsidP="00071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33571"/>
    <w:multiLevelType w:val="multilevel"/>
    <w:tmpl w:val="D71E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1D1EDD"/>
    <w:multiLevelType w:val="multilevel"/>
    <w:tmpl w:val="6ACC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FD"/>
    <w:rsid w:val="000003C7"/>
    <w:rsid w:val="00002B2F"/>
    <w:rsid w:val="00002C5B"/>
    <w:rsid w:val="00007DF2"/>
    <w:rsid w:val="000106A5"/>
    <w:rsid w:val="00011099"/>
    <w:rsid w:val="0001477E"/>
    <w:rsid w:val="00015485"/>
    <w:rsid w:val="00020423"/>
    <w:rsid w:val="00024815"/>
    <w:rsid w:val="0002523A"/>
    <w:rsid w:val="00026D68"/>
    <w:rsid w:val="00027645"/>
    <w:rsid w:val="00027D46"/>
    <w:rsid w:val="000310C2"/>
    <w:rsid w:val="0003363B"/>
    <w:rsid w:val="00035A71"/>
    <w:rsid w:val="00037E8C"/>
    <w:rsid w:val="00040873"/>
    <w:rsid w:val="00040948"/>
    <w:rsid w:val="00041A12"/>
    <w:rsid w:val="00041B3F"/>
    <w:rsid w:val="000424C1"/>
    <w:rsid w:val="00043F2C"/>
    <w:rsid w:val="00043FF7"/>
    <w:rsid w:val="00045A9D"/>
    <w:rsid w:val="00045ABB"/>
    <w:rsid w:val="00046936"/>
    <w:rsid w:val="00047DD2"/>
    <w:rsid w:val="00047E71"/>
    <w:rsid w:val="0005004F"/>
    <w:rsid w:val="00052733"/>
    <w:rsid w:val="0005298A"/>
    <w:rsid w:val="00052E2A"/>
    <w:rsid w:val="00054ADF"/>
    <w:rsid w:val="00057F13"/>
    <w:rsid w:val="0006032A"/>
    <w:rsid w:val="00062E47"/>
    <w:rsid w:val="00062EFA"/>
    <w:rsid w:val="00063ADD"/>
    <w:rsid w:val="00066CAF"/>
    <w:rsid w:val="00067823"/>
    <w:rsid w:val="000713C1"/>
    <w:rsid w:val="00071DD1"/>
    <w:rsid w:val="000723FD"/>
    <w:rsid w:val="00072715"/>
    <w:rsid w:val="0007374A"/>
    <w:rsid w:val="0007684D"/>
    <w:rsid w:val="000778B7"/>
    <w:rsid w:val="000814F3"/>
    <w:rsid w:val="0008481D"/>
    <w:rsid w:val="00085988"/>
    <w:rsid w:val="00090BAD"/>
    <w:rsid w:val="00092012"/>
    <w:rsid w:val="00097B0B"/>
    <w:rsid w:val="000A09AA"/>
    <w:rsid w:val="000A0F7F"/>
    <w:rsid w:val="000A2A83"/>
    <w:rsid w:val="000A58F1"/>
    <w:rsid w:val="000A6274"/>
    <w:rsid w:val="000A6949"/>
    <w:rsid w:val="000A70C4"/>
    <w:rsid w:val="000A7DC4"/>
    <w:rsid w:val="000B13F7"/>
    <w:rsid w:val="000B214A"/>
    <w:rsid w:val="000B2A6D"/>
    <w:rsid w:val="000B374E"/>
    <w:rsid w:val="000B69EE"/>
    <w:rsid w:val="000B6A57"/>
    <w:rsid w:val="000B7BFF"/>
    <w:rsid w:val="000D36D0"/>
    <w:rsid w:val="000D3838"/>
    <w:rsid w:val="000D69D3"/>
    <w:rsid w:val="000E587A"/>
    <w:rsid w:val="000F0CF8"/>
    <w:rsid w:val="000F0EA7"/>
    <w:rsid w:val="000F0F7A"/>
    <w:rsid w:val="000F10BA"/>
    <w:rsid w:val="000F1F49"/>
    <w:rsid w:val="000F2A2E"/>
    <w:rsid w:val="000F2AD0"/>
    <w:rsid w:val="000F615E"/>
    <w:rsid w:val="000F6535"/>
    <w:rsid w:val="000F7D99"/>
    <w:rsid w:val="000F7DBB"/>
    <w:rsid w:val="00102CFD"/>
    <w:rsid w:val="00107239"/>
    <w:rsid w:val="00107FAA"/>
    <w:rsid w:val="00110165"/>
    <w:rsid w:val="00112873"/>
    <w:rsid w:val="00113409"/>
    <w:rsid w:val="00113723"/>
    <w:rsid w:val="001155C0"/>
    <w:rsid w:val="0012088A"/>
    <w:rsid w:val="00121729"/>
    <w:rsid w:val="00123998"/>
    <w:rsid w:val="001259C4"/>
    <w:rsid w:val="0012615F"/>
    <w:rsid w:val="0012706D"/>
    <w:rsid w:val="001278FA"/>
    <w:rsid w:val="001353AB"/>
    <w:rsid w:val="00136EF6"/>
    <w:rsid w:val="00140620"/>
    <w:rsid w:val="00140FEA"/>
    <w:rsid w:val="00143730"/>
    <w:rsid w:val="00144C5D"/>
    <w:rsid w:val="00145613"/>
    <w:rsid w:val="00146A4C"/>
    <w:rsid w:val="00150007"/>
    <w:rsid w:val="00151779"/>
    <w:rsid w:val="00151914"/>
    <w:rsid w:val="001524AC"/>
    <w:rsid w:val="001536CF"/>
    <w:rsid w:val="00160833"/>
    <w:rsid w:val="00164724"/>
    <w:rsid w:val="00165777"/>
    <w:rsid w:val="00166D34"/>
    <w:rsid w:val="00170021"/>
    <w:rsid w:val="00170E3E"/>
    <w:rsid w:val="001717D5"/>
    <w:rsid w:val="00173738"/>
    <w:rsid w:val="0017402A"/>
    <w:rsid w:val="00177321"/>
    <w:rsid w:val="00177BBF"/>
    <w:rsid w:val="00180163"/>
    <w:rsid w:val="001832A1"/>
    <w:rsid w:val="00187B74"/>
    <w:rsid w:val="00187F21"/>
    <w:rsid w:val="0019115C"/>
    <w:rsid w:val="00193716"/>
    <w:rsid w:val="00194966"/>
    <w:rsid w:val="001970EF"/>
    <w:rsid w:val="001972CA"/>
    <w:rsid w:val="001A195A"/>
    <w:rsid w:val="001A2FDD"/>
    <w:rsid w:val="001A31C8"/>
    <w:rsid w:val="001B14D2"/>
    <w:rsid w:val="001B35D5"/>
    <w:rsid w:val="001C08EC"/>
    <w:rsid w:val="001C0E43"/>
    <w:rsid w:val="001C16C5"/>
    <w:rsid w:val="001C1A12"/>
    <w:rsid w:val="001C2A9B"/>
    <w:rsid w:val="001C3B63"/>
    <w:rsid w:val="001C5C0C"/>
    <w:rsid w:val="001C692C"/>
    <w:rsid w:val="001C7AD5"/>
    <w:rsid w:val="001D10AA"/>
    <w:rsid w:val="001D1170"/>
    <w:rsid w:val="001D27AF"/>
    <w:rsid w:val="001D5D2E"/>
    <w:rsid w:val="001D6ADC"/>
    <w:rsid w:val="001D6D8C"/>
    <w:rsid w:val="001D76C5"/>
    <w:rsid w:val="001D7C94"/>
    <w:rsid w:val="001E0836"/>
    <w:rsid w:val="001E10AA"/>
    <w:rsid w:val="001E172F"/>
    <w:rsid w:val="001E2240"/>
    <w:rsid w:val="001E2482"/>
    <w:rsid w:val="001E38D0"/>
    <w:rsid w:val="001E44E9"/>
    <w:rsid w:val="001E576B"/>
    <w:rsid w:val="001E5B0D"/>
    <w:rsid w:val="001E6B80"/>
    <w:rsid w:val="001E7AD0"/>
    <w:rsid w:val="001F5C6D"/>
    <w:rsid w:val="00201D97"/>
    <w:rsid w:val="00201EA4"/>
    <w:rsid w:val="00202220"/>
    <w:rsid w:val="0021044C"/>
    <w:rsid w:val="00211641"/>
    <w:rsid w:val="00212AE2"/>
    <w:rsid w:val="00213CE6"/>
    <w:rsid w:val="002152BE"/>
    <w:rsid w:val="00215802"/>
    <w:rsid w:val="002164C3"/>
    <w:rsid w:val="002205C0"/>
    <w:rsid w:val="00220953"/>
    <w:rsid w:val="00220AED"/>
    <w:rsid w:val="00221C6A"/>
    <w:rsid w:val="00222955"/>
    <w:rsid w:val="00223AEB"/>
    <w:rsid w:val="00224B7D"/>
    <w:rsid w:val="00224D24"/>
    <w:rsid w:val="002255D3"/>
    <w:rsid w:val="00226E59"/>
    <w:rsid w:val="00230163"/>
    <w:rsid w:val="00232060"/>
    <w:rsid w:val="002323DC"/>
    <w:rsid w:val="002325F7"/>
    <w:rsid w:val="00233E7D"/>
    <w:rsid w:val="0023414C"/>
    <w:rsid w:val="00236E35"/>
    <w:rsid w:val="00240583"/>
    <w:rsid w:val="00242428"/>
    <w:rsid w:val="00244428"/>
    <w:rsid w:val="00247685"/>
    <w:rsid w:val="00247E60"/>
    <w:rsid w:val="002529FE"/>
    <w:rsid w:val="00252BE7"/>
    <w:rsid w:val="00252D24"/>
    <w:rsid w:val="00253597"/>
    <w:rsid w:val="00260EB4"/>
    <w:rsid w:val="002617C0"/>
    <w:rsid w:val="002663C0"/>
    <w:rsid w:val="00266664"/>
    <w:rsid w:val="00271703"/>
    <w:rsid w:val="00272D30"/>
    <w:rsid w:val="00272F56"/>
    <w:rsid w:val="00273609"/>
    <w:rsid w:val="0027396C"/>
    <w:rsid w:val="00274E7E"/>
    <w:rsid w:val="00275986"/>
    <w:rsid w:val="002763EE"/>
    <w:rsid w:val="002766C0"/>
    <w:rsid w:val="00277B62"/>
    <w:rsid w:val="00280F63"/>
    <w:rsid w:val="002840B1"/>
    <w:rsid w:val="00287997"/>
    <w:rsid w:val="00292440"/>
    <w:rsid w:val="00292445"/>
    <w:rsid w:val="00294926"/>
    <w:rsid w:val="00294B7A"/>
    <w:rsid w:val="00295B24"/>
    <w:rsid w:val="002965EC"/>
    <w:rsid w:val="002970DB"/>
    <w:rsid w:val="002A0515"/>
    <w:rsid w:val="002A0811"/>
    <w:rsid w:val="002A0819"/>
    <w:rsid w:val="002A7A0E"/>
    <w:rsid w:val="002B0757"/>
    <w:rsid w:val="002B2F3C"/>
    <w:rsid w:val="002B4EC1"/>
    <w:rsid w:val="002C09BB"/>
    <w:rsid w:val="002C0CF8"/>
    <w:rsid w:val="002C1681"/>
    <w:rsid w:val="002C1D38"/>
    <w:rsid w:val="002C2941"/>
    <w:rsid w:val="002C2D0A"/>
    <w:rsid w:val="002C37B4"/>
    <w:rsid w:val="002C576F"/>
    <w:rsid w:val="002C5A48"/>
    <w:rsid w:val="002C6D3A"/>
    <w:rsid w:val="002C7177"/>
    <w:rsid w:val="002C7D4C"/>
    <w:rsid w:val="002D02B2"/>
    <w:rsid w:val="002D1306"/>
    <w:rsid w:val="002D5166"/>
    <w:rsid w:val="002D5CDD"/>
    <w:rsid w:val="002D7B94"/>
    <w:rsid w:val="002E12BF"/>
    <w:rsid w:val="002E31C3"/>
    <w:rsid w:val="002E4771"/>
    <w:rsid w:val="002E6211"/>
    <w:rsid w:val="002E62B8"/>
    <w:rsid w:val="002E65C6"/>
    <w:rsid w:val="002F173D"/>
    <w:rsid w:val="002F1F4E"/>
    <w:rsid w:val="002F2012"/>
    <w:rsid w:val="0030049F"/>
    <w:rsid w:val="00303B8C"/>
    <w:rsid w:val="003044DE"/>
    <w:rsid w:val="003049C9"/>
    <w:rsid w:val="00305DC9"/>
    <w:rsid w:val="0030617A"/>
    <w:rsid w:val="00306F4A"/>
    <w:rsid w:val="00307B49"/>
    <w:rsid w:val="00310222"/>
    <w:rsid w:val="0031046D"/>
    <w:rsid w:val="0031174F"/>
    <w:rsid w:val="003117BC"/>
    <w:rsid w:val="00312A31"/>
    <w:rsid w:val="00314C16"/>
    <w:rsid w:val="00314E3B"/>
    <w:rsid w:val="00316F2B"/>
    <w:rsid w:val="0032172C"/>
    <w:rsid w:val="00321BA1"/>
    <w:rsid w:val="0032677A"/>
    <w:rsid w:val="003267F5"/>
    <w:rsid w:val="00332FFF"/>
    <w:rsid w:val="003348B8"/>
    <w:rsid w:val="00340EA2"/>
    <w:rsid w:val="003414F1"/>
    <w:rsid w:val="003423B0"/>
    <w:rsid w:val="003431AF"/>
    <w:rsid w:val="0034601E"/>
    <w:rsid w:val="00346910"/>
    <w:rsid w:val="003470BA"/>
    <w:rsid w:val="00350AC5"/>
    <w:rsid w:val="00354AFE"/>
    <w:rsid w:val="003552E9"/>
    <w:rsid w:val="00355E9C"/>
    <w:rsid w:val="003567D1"/>
    <w:rsid w:val="0036067B"/>
    <w:rsid w:val="00361F79"/>
    <w:rsid w:val="00362051"/>
    <w:rsid w:val="00362A16"/>
    <w:rsid w:val="00364D0D"/>
    <w:rsid w:val="00364E5C"/>
    <w:rsid w:val="003708E8"/>
    <w:rsid w:val="00370BA0"/>
    <w:rsid w:val="00371CBF"/>
    <w:rsid w:val="0037268F"/>
    <w:rsid w:val="00374805"/>
    <w:rsid w:val="00375066"/>
    <w:rsid w:val="0037530B"/>
    <w:rsid w:val="003756B0"/>
    <w:rsid w:val="00376F28"/>
    <w:rsid w:val="003775B3"/>
    <w:rsid w:val="00380684"/>
    <w:rsid w:val="00380697"/>
    <w:rsid w:val="00380F7B"/>
    <w:rsid w:val="00382905"/>
    <w:rsid w:val="00382D40"/>
    <w:rsid w:val="003853DC"/>
    <w:rsid w:val="00385F69"/>
    <w:rsid w:val="0039065C"/>
    <w:rsid w:val="00391B8C"/>
    <w:rsid w:val="00391D67"/>
    <w:rsid w:val="003944CD"/>
    <w:rsid w:val="00394B1A"/>
    <w:rsid w:val="003A20BF"/>
    <w:rsid w:val="003A246A"/>
    <w:rsid w:val="003A261C"/>
    <w:rsid w:val="003A4582"/>
    <w:rsid w:val="003A4FC2"/>
    <w:rsid w:val="003A727E"/>
    <w:rsid w:val="003B15D8"/>
    <w:rsid w:val="003B2D7A"/>
    <w:rsid w:val="003B4DFF"/>
    <w:rsid w:val="003B5FF5"/>
    <w:rsid w:val="003B6FCE"/>
    <w:rsid w:val="003C0D3E"/>
    <w:rsid w:val="003C1BA1"/>
    <w:rsid w:val="003C1D9A"/>
    <w:rsid w:val="003C3662"/>
    <w:rsid w:val="003C371F"/>
    <w:rsid w:val="003C4138"/>
    <w:rsid w:val="003C4BA4"/>
    <w:rsid w:val="003D0005"/>
    <w:rsid w:val="003D0A91"/>
    <w:rsid w:val="003D105C"/>
    <w:rsid w:val="003D1458"/>
    <w:rsid w:val="003D3012"/>
    <w:rsid w:val="003D3B84"/>
    <w:rsid w:val="003D452C"/>
    <w:rsid w:val="003D50C3"/>
    <w:rsid w:val="003D7874"/>
    <w:rsid w:val="003D7DD7"/>
    <w:rsid w:val="003D7EDB"/>
    <w:rsid w:val="003E080C"/>
    <w:rsid w:val="003E176D"/>
    <w:rsid w:val="003E31DF"/>
    <w:rsid w:val="003E6DF8"/>
    <w:rsid w:val="003F4EE1"/>
    <w:rsid w:val="003F5536"/>
    <w:rsid w:val="003F648E"/>
    <w:rsid w:val="003F6ECD"/>
    <w:rsid w:val="003F6FC7"/>
    <w:rsid w:val="00401600"/>
    <w:rsid w:val="00401CFD"/>
    <w:rsid w:val="00402861"/>
    <w:rsid w:val="00403E24"/>
    <w:rsid w:val="00403F1A"/>
    <w:rsid w:val="00407D79"/>
    <w:rsid w:val="00411FD5"/>
    <w:rsid w:val="00421A24"/>
    <w:rsid w:val="00425791"/>
    <w:rsid w:val="00430DFA"/>
    <w:rsid w:val="004321FE"/>
    <w:rsid w:val="00432715"/>
    <w:rsid w:val="00433B2B"/>
    <w:rsid w:val="00434075"/>
    <w:rsid w:val="004364C6"/>
    <w:rsid w:val="004371B4"/>
    <w:rsid w:val="004377DA"/>
    <w:rsid w:val="004379C5"/>
    <w:rsid w:val="00442F15"/>
    <w:rsid w:val="004431B9"/>
    <w:rsid w:val="00447003"/>
    <w:rsid w:val="00450CCD"/>
    <w:rsid w:val="00450CE8"/>
    <w:rsid w:val="00450DF9"/>
    <w:rsid w:val="004534AE"/>
    <w:rsid w:val="00464449"/>
    <w:rsid w:val="0046472A"/>
    <w:rsid w:val="00470014"/>
    <w:rsid w:val="0047237A"/>
    <w:rsid w:val="004729B1"/>
    <w:rsid w:val="00474BEB"/>
    <w:rsid w:val="004754BA"/>
    <w:rsid w:val="00476F55"/>
    <w:rsid w:val="00482D5C"/>
    <w:rsid w:val="004853CD"/>
    <w:rsid w:val="004935C8"/>
    <w:rsid w:val="00496562"/>
    <w:rsid w:val="00496642"/>
    <w:rsid w:val="00496AA0"/>
    <w:rsid w:val="004A220D"/>
    <w:rsid w:val="004A56D1"/>
    <w:rsid w:val="004A5EF5"/>
    <w:rsid w:val="004A788E"/>
    <w:rsid w:val="004B00F2"/>
    <w:rsid w:val="004B04C8"/>
    <w:rsid w:val="004B08A4"/>
    <w:rsid w:val="004B384B"/>
    <w:rsid w:val="004B46D6"/>
    <w:rsid w:val="004B5294"/>
    <w:rsid w:val="004B5A63"/>
    <w:rsid w:val="004C057D"/>
    <w:rsid w:val="004C1F2F"/>
    <w:rsid w:val="004C2814"/>
    <w:rsid w:val="004C3C3F"/>
    <w:rsid w:val="004C3D04"/>
    <w:rsid w:val="004D0425"/>
    <w:rsid w:val="004D0F17"/>
    <w:rsid w:val="004D36C5"/>
    <w:rsid w:val="004D3986"/>
    <w:rsid w:val="004D3C02"/>
    <w:rsid w:val="004D3CAA"/>
    <w:rsid w:val="004D3D41"/>
    <w:rsid w:val="004D562B"/>
    <w:rsid w:val="004D5FDF"/>
    <w:rsid w:val="004D628E"/>
    <w:rsid w:val="004D62BD"/>
    <w:rsid w:val="004D6B23"/>
    <w:rsid w:val="004E32DD"/>
    <w:rsid w:val="004F11F9"/>
    <w:rsid w:val="004F1694"/>
    <w:rsid w:val="004F1745"/>
    <w:rsid w:val="004F4444"/>
    <w:rsid w:val="004F526F"/>
    <w:rsid w:val="004F5F13"/>
    <w:rsid w:val="004F5F6E"/>
    <w:rsid w:val="004F7770"/>
    <w:rsid w:val="00500290"/>
    <w:rsid w:val="00500BC5"/>
    <w:rsid w:val="005024E4"/>
    <w:rsid w:val="005037F5"/>
    <w:rsid w:val="005040BD"/>
    <w:rsid w:val="00506C28"/>
    <w:rsid w:val="00506E14"/>
    <w:rsid w:val="005073BB"/>
    <w:rsid w:val="005105FB"/>
    <w:rsid w:val="00512A93"/>
    <w:rsid w:val="0051349D"/>
    <w:rsid w:val="00513DED"/>
    <w:rsid w:val="0051413F"/>
    <w:rsid w:val="00516485"/>
    <w:rsid w:val="005172A4"/>
    <w:rsid w:val="00517CB5"/>
    <w:rsid w:val="00520ECB"/>
    <w:rsid w:val="00523533"/>
    <w:rsid w:val="0052414B"/>
    <w:rsid w:val="005254BC"/>
    <w:rsid w:val="00527437"/>
    <w:rsid w:val="00530551"/>
    <w:rsid w:val="00530D9A"/>
    <w:rsid w:val="00532652"/>
    <w:rsid w:val="00532BE5"/>
    <w:rsid w:val="00533068"/>
    <w:rsid w:val="00534527"/>
    <w:rsid w:val="00534B8F"/>
    <w:rsid w:val="005361CB"/>
    <w:rsid w:val="0053693E"/>
    <w:rsid w:val="00541844"/>
    <w:rsid w:val="005447FC"/>
    <w:rsid w:val="00544A19"/>
    <w:rsid w:val="00547012"/>
    <w:rsid w:val="00547C76"/>
    <w:rsid w:val="00551C5A"/>
    <w:rsid w:val="005524EE"/>
    <w:rsid w:val="0055456D"/>
    <w:rsid w:val="00555646"/>
    <w:rsid w:val="00556D82"/>
    <w:rsid w:val="00557126"/>
    <w:rsid w:val="00560370"/>
    <w:rsid w:val="0056356A"/>
    <w:rsid w:val="005650B8"/>
    <w:rsid w:val="00565121"/>
    <w:rsid w:val="00565DE6"/>
    <w:rsid w:val="005661E8"/>
    <w:rsid w:val="00567743"/>
    <w:rsid w:val="00570654"/>
    <w:rsid w:val="005712F1"/>
    <w:rsid w:val="00574CBF"/>
    <w:rsid w:val="005874DD"/>
    <w:rsid w:val="00590D4D"/>
    <w:rsid w:val="0059247E"/>
    <w:rsid w:val="0059693F"/>
    <w:rsid w:val="005A19A1"/>
    <w:rsid w:val="005A51C6"/>
    <w:rsid w:val="005A6046"/>
    <w:rsid w:val="005B1A26"/>
    <w:rsid w:val="005B1DBD"/>
    <w:rsid w:val="005B3A4B"/>
    <w:rsid w:val="005B6E15"/>
    <w:rsid w:val="005B7F51"/>
    <w:rsid w:val="005C0CEB"/>
    <w:rsid w:val="005C153D"/>
    <w:rsid w:val="005C277C"/>
    <w:rsid w:val="005C3090"/>
    <w:rsid w:val="005C4CBF"/>
    <w:rsid w:val="005C5514"/>
    <w:rsid w:val="005C7398"/>
    <w:rsid w:val="005C7FA5"/>
    <w:rsid w:val="005D29FE"/>
    <w:rsid w:val="005D61F3"/>
    <w:rsid w:val="005D687D"/>
    <w:rsid w:val="005D6BA1"/>
    <w:rsid w:val="005D7E5D"/>
    <w:rsid w:val="005E07F0"/>
    <w:rsid w:val="005E10B0"/>
    <w:rsid w:val="005E130B"/>
    <w:rsid w:val="005E26D3"/>
    <w:rsid w:val="005E329B"/>
    <w:rsid w:val="005E5E1F"/>
    <w:rsid w:val="005E65D5"/>
    <w:rsid w:val="005F1420"/>
    <w:rsid w:val="005F68A8"/>
    <w:rsid w:val="005F6F18"/>
    <w:rsid w:val="006005FC"/>
    <w:rsid w:val="00600969"/>
    <w:rsid w:val="00603E61"/>
    <w:rsid w:val="00606875"/>
    <w:rsid w:val="006070D2"/>
    <w:rsid w:val="0061024F"/>
    <w:rsid w:val="00610B1E"/>
    <w:rsid w:val="00612701"/>
    <w:rsid w:val="00613B2E"/>
    <w:rsid w:val="00615FAC"/>
    <w:rsid w:val="00617E04"/>
    <w:rsid w:val="006218F9"/>
    <w:rsid w:val="006220F3"/>
    <w:rsid w:val="0062263E"/>
    <w:rsid w:val="00622691"/>
    <w:rsid w:val="00624A47"/>
    <w:rsid w:val="00625DA8"/>
    <w:rsid w:val="00627A84"/>
    <w:rsid w:val="0063091E"/>
    <w:rsid w:val="00632FAD"/>
    <w:rsid w:val="00634670"/>
    <w:rsid w:val="006368B5"/>
    <w:rsid w:val="00637556"/>
    <w:rsid w:val="006406A6"/>
    <w:rsid w:val="006411D1"/>
    <w:rsid w:val="00643BCF"/>
    <w:rsid w:val="00646537"/>
    <w:rsid w:val="00651E51"/>
    <w:rsid w:val="006541B1"/>
    <w:rsid w:val="00655684"/>
    <w:rsid w:val="00655F14"/>
    <w:rsid w:val="006571A4"/>
    <w:rsid w:val="00662783"/>
    <w:rsid w:val="00662D18"/>
    <w:rsid w:val="00662FE4"/>
    <w:rsid w:val="0067049E"/>
    <w:rsid w:val="00681569"/>
    <w:rsid w:val="00681B52"/>
    <w:rsid w:val="0068236B"/>
    <w:rsid w:val="0068288A"/>
    <w:rsid w:val="006835B7"/>
    <w:rsid w:val="00683A46"/>
    <w:rsid w:val="00685393"/>
    <w:rsid w:val="00685EC8"/>
    <w:rsid w:val="0068665D"/>
    <w:rsid w:val="00687C0F"/>
    <w:rsid w:val="006900A1"/>
    <w:rsid w:val="0069023A"/>
    <w:rsid w:val="00691C05"/>
    <w:rsid w:val="0069291A"/>
    <w:rsid w:val="00694D9D"/>
    <w:rsid w:val="006955DB"/>
    <w:rsid w:val="00697289"/>
    <w:rsid w:val="006974A8"/>
    <w:rsid w:val="006A2CA6"/>
    <w:rsid w:val="006A4888"/>
    <w:rsid w:val="006B019B"/>
    <w:rsid w:val="006B09E8"/>
    <w:rsid w:val="006B0DE8"/>
    <w:rsid w:val="006B1346"/>
    <w:rsid w:val="006B2B26"/>
    <w:rsid w:val="006C4161"/>
    <w:rsid w:val="006C67B9"/>
    <w:rsid w:val="006C738D"/>
    <w:rsid w:val="006D1695"/>
    <w:rsid w:val="006D23B0"/>
    <w:rsid w:val="006D427E"/>
    <w:rsid w:val="006D428E"/>
    <w:rsid w:val="006D4DD0"/>
    <w:rsid w:val="006D6D07"/>
    <w:rsid w:val="006E1F3B"/>
    <w:rsid w:val="006E4409"/>
    <w:rsid w:val="006E467F"/>
    <w:rsid w:val="006E6676"/>
    <w:rsid w:val="006E7466"/>
    <w:rsid w:val="006F0527"/>
    <w:rsid w:val="006F0545"/>
    <w:rsid w:val="006F428D"/>
    <w:rsid w:val="00702034"/>
    <w:rsid w:val="0070436E"/>
    <w:rsid w:val="00704B84"/>
    <w:rsid w:val="00704D83"/>
    <w:rsid w:val="00705B01"/>
    <w:rsid w:val="00705EAA"/>
    <w:rsid w:val="00706E80"/>
    <w:rsid w:val="007102BD"/>
    <w:rsid w:val="00711601"/>
    <w:rsid w:val="00711B2D"/>
    <w:rsid w:val="00711E29"/>
    <w:rsid w:val="00712550"/>
    <w:rsid w:val="0071267B"/>
    <w:rsid w:val="0071292B"/>
    <w:rsid w:val="0071321E"/>
    <w:rsid w:val="0071344C"/>
    <w:rsid w:val="0071407F"/>
    <w:rsid w:val="00716B55"/>
    <w:rsid w:val="00720E7B"/>
    <w:rsid w:val="00724A57"/>
    <w:rsid w:val="0072727A"/>
    <w:rsid w:val="00730192"/>
    <w:rsid w:val="00731C02"/>
    <w:rsid w:val="007322A5"/>
    <w:rsid w:val="00734D33"/>
    <w:rsid w:val="007352FF"/>
    <w:rsid w:val="00740117"/>
    <w:rsid w:val="00740456"/>
    <w:rsid w:val="007423E3"/>
    <w:rsid w:val="007475B4"/>
    <w:rsid w:val="00747ABD"/>
    <w:rsid w:val="00747D75"/>
    <w:rsid w:val="00751C26"/>
    <w:rsid w:val="00752BA1"/>
    <w:rsid w:val="00753F3E"/>
    <w:rsid w:val="00754232"/>
    <w:rsid w:val="00754F9A"/>
    <w:rsid w:val="007552FB"/>
    <w:rsid w:val="00756949"/>
    <w:rsid w:val="00756C7C"/>
    <w:rsid w:val="00756C87"/>
    <w:rsid w:val="00762D53"/>
    <w:rsid w:val="00762E96"/>
    <w:rsid w:val="007653CC"/>
    <w:rsid w:val="00765BE6"/>
    <w:rsid w:val="00766B00"/>
    <w:rsid w:val="00770589"/>
    <w:rsid w:val="00773F9F"/>
    <w:rsid w:val="007743C2"/>
    <w:rsid w:val="00776B1F"/>
    <w:rsid w:val="0078010F"/>
    <w:rsid w:val="00780B7A"/>
    <w:rsid w:val="007827DD"/>
    <w:rsid w:val="007870DE"/>
    <w:rsid w:val="0078729F"/>
    <w:rsid w:val="00790D39"/>
    <w:rsid w:val="00792C7C"/>
    <w:rsid w:val="00792F7D"/>
    <w:rsid w:val="00792FE3"/>
    <w:rsid w:val="00794043"/>
    <w:rsid w:val="00795AD0"/>
    <w:rsid w:val="00797219"/>
    <w:rsid w:val="007A244F"/>
    <w:rsid w:val="007A59E6"/>
    <w:rsid w:val="007A5C36"/>
    <w:rsid w:val="007A6873"/>
    <w:rsid w:val="007A708C"/>
    <w:rsid w:val="007B2F8F"/>
    <w:rsid w:val="007B382D"/>
    <w:rsid w:val="007B383B"/>
    <w:rsid w:val="007B3FDF"/>
    <w:rsid w:val="007B49F0"/>
    <w:rsid w:val="007C08AB"/>
    <w:rsid w:val="007C1741"/>
    <w:rsid w:val="007C19AE"/>
    <w:rsid w:val="007C3602"/>
    <w:rsid w:val="007C362F"/>
    <w:rsid w:val="007C395A"/>
    <w:rsid w:val="007C4B0C"/>
    <w:rsid w:val="007C56EC"/>
    <w:rsid w:val="007C57C8"/>
    <w:rsid w:val="007C57DC"/>
    <w:rsid w:val="007C7308"/>
    <w:rsid w:val="007C769F"/>
    <w:rsid w:val="007D0841"/>
    <w:rsid w:val="007D09F3"/>
    <w:rsid w:val="007D0A07"/>
    <w:rsid w:val="007D226E"/>
    <w:rsid w:val="007D2736"/>
    <w:rsid w:val="007D2F03"/>
    <w:rsid w:val="007D326E"/>
    <w:rsid w:val="007E0967"/>
    <w:rsid w:val="007E0A11"/>
    <w:rsid w:val="007E181A"/>
    <w:rsid w:val="007E4392"/>
    <w:rsid w:val="007E5A7E"/>
    <w:rsid w:val="007E6071"/>
    <w:rsid w:val="007F0762"/>
    <w:rsid w:val="007F649D"/>
    <w:rsid w:val="0080325B"/>
    <w:rsid w:val="008036D8"/>
    <w:rsid w:val="008055F3"/>
    <w:rsid w:val="00806D4A"/>
    <w:rsid w:val="00807688"/>
    <w:rsid w:val="008109BF"/>
    <w:rsid w:val="00811103"/>
    <w:rsid w:val="008112F1"/>
    <w:rsid w:val="00813381"/>
    <w:rsid w:val="008139BD"/>
    <w:rsid w:val="00813F4F"/>
    <w:rsid w:val="00814186"/>
    <w:rsid w:val="0081445E"/>
    <w:rsid w:val="0081546A"/>
    <w:rsid w:val="008160F9"/>
    <w:rsid w:val="008171C7"/>
    <w:rsid w:val="00817DA4"/>
    <w:rsid w:val="008204A1"/>
    <w:rsid w:val="00823C15"/>
    <w:rsid w:val="00824800"/>
    <w:rsid w:val="00827D31"/>
    <w:rsid w:val="00831EC8"/>
    <w:rsid w:val="008328D5"/>
    <w:rsid w:val="00834D0F"/>
    <w:rsid w:val="008360B7"/>
    <w:rsid w:val="0083714E"/>
    <w:rsid w:val="008374DA"/>
    <w:rsid w:val="008428F0"/>
    <w:rsid w:val="00843B98"/>
    <w:rsid w:val="00843D3F"/>
    <w:rsid w:val="008463BB"/>
    <w:rsid w:val="008504ED"/>
    <w:rsid w:val="008510E6"/>
    <w:rsid w:val="008538F5"/>
    <w:rsid w:val="00853D3E"/>
    <w:rsid w:val="00854C44"/>
    <w:rsid w:val="00854D68"/>
    <w:rsid w:val="00861834"/>
    <w:rsid w:val="0086336B"/>
    <w:rsid w:val="008649B6"/>
    <w:rsid w:val="0086503F"/>
    <w:rsid w:val="008667C8"/>
    <w:rsid w:val="00866F57"/>
    <w:rsid w:val="0087257B"/>
    <w:rsid w:val="00873EEC"/>
    <w:rsid w:val="00874AB3"/>
    <w:rsid w:val="00874F9C"/>
    <w:rsid w:val="0087536A"/>
    <w:rsid w:val="00876BB1"/>
    <w:rsid w:val="00877184"/>
    <w:rsid w:val="008807A8"/>
    <w:rsid w:val="008815F0"/>
    <w:rsid w:val="00883488"/>
    <w:rsid w:val="008841E1"/>
    <w:rsid w:val="00884E23"/>
    <w:rsid w:val="00890260"/>
    <w:rsid w:val="00892A7C"/>
    <w:rsid w:val="0089686D"/>
    <w:rsid w:val="00896DE2"/>
    <w:rsid w:val="008A1A3E"/>
    <w:rsid w:val="008A2EF2"/>
    <w:rsid w:val="008A3467"/>
    <w:rsid w:val="008A3E10"/>
    <w:rsid w:val="008A53AC"/>
    <w:rsid w:val="008A59E2"/>
    <w:rsid w:val="008A6329"/>
    <w:rsid w:val="008A64A6"/>
    <w:rsid w:val="008A6A3B"/>
    <w:rsid w:val="008B0599"/>
    <w:rsid w:val="008B111B"/>
    <w:rsid w:val="008B30AC"/>
    <w:rsid w:val="008B57B6"/>
    <w:rsid w:val="008B659E"/>
    <w:rsid w:val="008B673E"/>
    <w:rsid w:val="008B71B4"/>
    <w:rsid w:val="008C002C"/>
    <w:rsid w:val="008C0584"/>
    <w:rsid w:val="008C4E06"/>
    <w:rsid w:val="008C53E2"/>
    <w:rsid w:val="008C59BE"/>
    <w:rsid w:val="008C5BB0"/>
    <w:rsid w:val="008C645A"/>
    <w:rsid w:val="008C6E28"/>
    <w:rsid w:val="008D28C1"/>
    <w:rsid w:val="008D4ACC"/>
    <w:rsid w:val="008D4D2C"/>
    <w:rsid w:val="008D6416"/>
    <w:rsid w:val="008E1E30"/>
    <w:rsid w:val="008E2D92"/>
    <w:rsid w:val="008E3141"/>
    <w:rsid w:val="008E38DD"/>
    <w:rsid w:val="008E5E22"/>
    <w:rsid w:val="008E7948"/>
    <w:rsid w:val="008F0763"/>
    <w:rsid w:val="008F1609"/>
    <w:rsid w:val="008F31E2"/>
    <w:rsid w:val="008F37BF"/>
    <w:rsid w:val="008F40AC"/>
    <w:rsid w:val="008F4575"/>
    <w:rsid w:val="00900446"/>
    <w:rsid w:val="009007F1"/>
    <w:rsid w:val="009010F8"/>
    <w:rsid w:val="00902741"/>
    <w:rsid w:val="0091362A"/>
    <w:rsid w:val="00915F8F"/>
    <w:rsid w:val="00920083"/>
    <w:rsid w:val="00921A27"/>
    <w:rsid w:val="009302B7"/>
    <w:rsid w:val="00930401"/>
    <w:rsid w:val="009328E8"/>
    <w:rsid w:val="00934AE1"/>
    <w:rsid w:val="00935F16"/>
    <w:rsid w:val="00936FE9"/>
    <w:rsid w:val="00937349"/>
    <w:rsid w:val="00941BB1"/>
    <w:rsid w:val="00942EAE"/>
    <w:rsid w:val="00944AA3"/>
    <w:rsid w:val="00945A47"/>
    <w:rsid w:val="00946548"/>
    <w:rsid w:val="0094780E"/>
    <w:rsid w:val="00947F9C"/>
    <w:rsid w:val="00950D16"/>
    <w:rsid w:val="0095228E"/>
    <w:rsid w:val="0095276A"/>
    <w:rsid w:val="00953F29"/>
    <w:rsid w:val="00954057"/>
    <w:rsid w:val="00955897"/>
    <w:rsid w:val="00955AB4"/>
    <w:rsid w:val="00956B1D"/>
    <w:rsid w:val="00957D43"/>
    <w:rsid w:val="00960552"/>
    <w:rsid w:val="00960A57"/>
    <w:rsid w:val="00960BE7"/>
    <w:rsid w:val="009716E4"/>
    <w:rsid w:val="00975A62"/>
    <w:rsid w:val="0097625B"/>
    <w:rsid w:val="00981420"/>
    <w:rsid w:val="009853AC"/>
    <w:rsid w:val="009879F1"/>
    <w:rsid w:val="00991A6A"/>
    <w:rsid w:val="00994A74"/>
    <w:rsid w:val="009A25E1"/>
    <w:rsid w:val="009A40C3"/>
    <w:rsid w:val="009A4401"/>
    <w:rsid w:val="009B0612"/>
    <w:rsid w:val="009B1E5B"/>
    <w:rsid w:val="009B1E6B"/>
    <w:rsid w:val="009B301D"/>
    <w:rsid w:val="009B4211"/>
    <w:rsid w:val="009B5B3D"/>
    <w:rsid w:val="009C00F8"/>
    <w:rsid w:val="009C03BD"/>
    <w:rsid w:val="009C041F"/>
    <w:rsid w:val="009C3889"/>
    <w:rsid w:val="009C4655"/>
    <w:rsid w:val="009D02BA"/>
    <w:rsid w:val="009D084B"/>
    <w:rsid w:val="009D356B"/>
    <w:rsid w:val="009D514A"/>
    <w:rsid w:val="009D6AC2"/>
    <w:rsid w:val="009E1901"/>
    <w:rsid w:val="009E22CC"/>
    <w:rsid w:val="009F0ABC"/>
    <w:rsid w:val="009F27E3"/>
    <w:rsid w:val="009F34B8"/>
    <w:rsid w:val="009F5966"/>
    <w:rsid w:val="00A0025B"/>
    <w:rsid w:val="00A00C0F"/>
    <w:rsid w:val="00A02353"/>
    <w:rsid w:val="00A02B8A"/>
    <w:rsid w:val="00A040BA"/>
    <w:rsid w:val="00A04A26"/>
    <w:rsid w:val="00A04C00"/>
    <w:rsid w:val="00A04F9F"/>
    <w:rsid w:val="00A0583B"/>
    <w:rsid w:val="00A0602E"/>
    <w:rsid w:val="00A0616A"/>
    <w:rsid w:val="00A07CE0"/>
    <w:rsid w:val="00A10FA9"/>
    <w:rsid w:val="00A1354C"/>
    <w:rsid w:val="00A15311"/>
    <w:rsid w:val="00A1579A"/>
    <w:rsid w:val="00A15B88"/>
    <w:rsid w:val="00A16FE6"/>
    <w:rsid w:val="00A177DC"/>
    <w:rsid w:val="00A24FC6"/>
    <w:rsid w:val="00A32C16"/>
    <w:rsid w:val="00A331A7"/>
    <w:rsid w:val="00A35108"/>
    <w:rsid w:val="00A35644"/>
    <w:rsid w:val="00A36CFC"/>
    <w:rsid w:val="00A4260A"/>
    <w:rsid w:val="00A5115D"/>
    <w:rsid w:val="00A54C17"/>
    <w:rsid w:val="00A552A7"/>
    <w:rsid w:val="00A558DA"/>
    <w:rsid w:val="00A56FBD"/>
    <w:rsid w:val="00A5776D"/>
    <w:rsid w:val="00A64335"/>
    <w:rsid w:val="00A649E3"/>
    <w:rsid w:val="00A67046"/>
    <w:rsid w:val="00A67924"/>
    <w:rsid w:val="00A71268"/>
    <w:rsid w:val="00A71BE9"/>
    <w:rsid w:val="00A741A9"/>
    <w:rsid w:val="00A74C55"/>
    <w:rsid w:val="00A76C78"/>
    <w:rsid w:val="00A83251"/>
    <w:rsid w:val="00A86287"/>
    <w:rsid w:val="00A86765"/>
    <w:rsid w:val="00A86EF2"/>
    <w:rsid w:val="00A8722A"/>
    <w:rsid w:val="00A87D8F"/>
    <w:rsid w:val="00A9096B"/>
    <w:rsid w:val="00A914AE"/>
    <w:rsid w:val="00A92A33"/>
    <w:rsid w:val="00A94A21"/>
    <w:rsid w:val="00A950B5"/>
    <w:rsid w:val="00A9524D"/>
    <w:rsid w:val="00A96DBE"/>
    <w:rsid w:val="00AA0A74"/>
    <w:rsid w:val="00AA0A8A"/>
    <w:rsid w:val="00AA3AE9"/>
    <w:rsid w:val="00AA744E"/>
    <w:rsid w:val="00AB2965"/>
    <w:rsid w:val="00AC0DB4"/>
    <w:rsid w:val="00AC2C60"/>
    <w:rsid w:val="00AD122D"/>
    <w:rsid w:val="00AD1519"/>
    <w:rsid w:val="00AD6B10"/>
    <w:rsid w:val="00AD6D91"/>
    <w:rsid w:val="00AE2D57"/>
    <w:rsid w:val="00AE3BD9"/>
    <w:rsid w:val="00AE4D2A"/>
    <w:rsid w:val="00AE5D3F"/>
    <w:rsid w:val="00AE64CE"/>
    <w:rsid w:val="00AF047C"/>
    <w:rsid w:val="00AF29A1"/>
    <w:rsid w:val="00AF38C6"/>
    <w:rsid w:val="00AF4FDB"/>
    <w:rsid w:val="00AF64F2"/>
    <w:rsid w:val="00AF6573"/>
    <w:rsid w:val="00B00721"/>
    <w:rsid w:val="00B019E8"/>
    <w:rsid w:val="00B02804"/>
    <w:rsid w:val="00B02B31"/>
    <w:rsid w:val="00B03916"/>
    <w:rsid w:val="00B0404A"/>
    <w:rsid w:val="00B0566F"/>
    <w:rsid w:val="00B0578D"/>
    <w:rsid w:val="00B06BE0"/>
    <w:rsid w:val="00B13B0E"/>
    <w:rsid w:val="00B14291"/>
    <w:rsid w:val="00B16901"/>
    <w:rsid w:val="00B200A1"/>
    <w:rsid w:val="00B20C7C"/>
    <w:rsid w:val="00B21741"/>
    <w:rsid w:val="00B23AE2"/>
    <w:rsid w:val="00B23FA0"/>
    <w:rsid w:val="00B2502B"/>
    <w:rsid w:val="00B25292"/>
    <w:rsid w:val="00B26A1F"/>
    <w:rsid w:val="00B30D5A"/>
    <w:rsid w:val="00B30F64"/>
    <w:rsid w:val="00B31919"/>
    <w:rsid w:val="00B349BF"/>
    <w:rsid w:val="00B40023"/>
    <w:rsid w:val="00B41334"/>
    <w:rsid w:val="00B42063"/>
    <w:rsid w:val="00B4321B"/>
    <w:rsid w:val="00B43D69"/>
    <w:rsid w:val="00B43EAB"/>
    <w:rsid w:val="00B441FD"/>
    <w:rsid w:val="00B447DF"/>
    <w:rsid w:val="00B474C5"/>
    <w:rsid w:val="00B47B36"/>
    <w:rsid w:val="00B50BF0"/>
    <w:rsid w:val="00B525E3"/>
    <w:rsid w:val="00B53B3B"/>
    <w:rsid w:val="00B64730"/>
    <w:rsid w:val="00B651A3"/>
    <w:rsid w:val="00B67BE9"/>
    <w:rsid w:val="00B7054F"/>
    <w:rsid w:val="00B70DE3"/>
    <w:rsid w:val="00B730FD"/>
    <w:rsid w:val="00B8033A"/>
    <w:rsid w:val="00B826F7"/>
    <w:rsid w:val="00B82729"/>
    <w:rsid w:val="00B91170"/>
    <w:rsid w:val="00B91D18"/>
    <w:rsid w:val="00B940B7"/>
    <w:rsid w:val="00B9430D"/>
    <w:rsid w:val="00B948AB"/>
    <w:rsid w:val="00B94D2E"/>
    <w:rsid w:val="00B9691B"/>
    <w:rsid w:val="00B96B2F"/>
    <w:rsid w:val="00B96CCB"/>
    <w:rsid w:val="00B97037"/>
    <w:rsid w:val="00B973DE"/>
    <w:rsid w:val="00BA0111"/>
    <w:rsid w:val="00BA0170"/>
    <w:rsid w:val="00BA262F"/>
    <w:rsid w:val="00BA6B19"/>
    <w:rsid w:val="00BB022B"/>
    <w:rsid w:val="00BB0CDB"/>
    <w:rsid w:val="00BB1942"/>
    <w:rsid w:val="00BB2943"/>
    <w:rsid w:val="00BB29A5"/>
    <w:rsid w:val="00BB357F"/>
    <w:rsid w:val="00BB43CF"/>
    <w:rsid w:val="00BB4B62"/>
    <w:rsid w:val="00BC0D45"/>
    <w:rsid w:val="00BC1FDA"/>
    <w:rsid w:val="00BC25E3"/>
    <w:rsid w:val="00BC489D"/>
    <w:rsid w:val="00BC5E9B"/>
    <w:rsid w:val="00BD0110"/>
    <w:rsid w:val="00BD214B"/>
    <w:rsid w:val="00BD54E5"/>
    <w:rsid w:val="00BD5597"/>
    <w:rsid w:val="00BD6F34"/>
    <w:rsid w:val="00BD7800"/>
    <w:rsid w:val="00BE259D"/>
    <w:rsid w:val="00BE2905"/>
    <w:rsid w:val="00BE3811"/>
    <w:rsid w:val="00BE4251"/>
    <w:rsid w:val="00BF136D"/>
    <w:rsid w:val="00BF1B84"/>
    <w:rsid w:val="00BF24ED"/>
    <w:rsid w:val="00BF2533"/>
    <w:rsid w:val="00BF2D0E"/>
    <w:rsid w:val="00BF3A34"/>
    <w:rsid w:val="00BF3AB4"/>
    <w:rsid w:val="00BF5F72"/>
    <w:rsid w:val="00BF6AB8"/>
    <w:rsid w:val="00BF7CB0"/>
    <w:rsid w:val="00C0036C"/>
    <w:rsid w:val="00C012A9"/>
    <w:rsid w:val="00C02EC5"/>
    <w:rsid w:val="00C040C3"/>
    <w:rsid w:val="00C0425B"/>
    <w:rsid w:val="00C042CC"/>
    <w:rsid w:val="00C05E78"/>
    <w:rsid w:val="00C07FB3"/>
    <w:rsid w:val="00C1079B"/>
    <w:rsid w:val="00C10A64"/>
    <w:rsid w:val="00C10B9A"/>
    <w:rsid w:val="00C12A06"/>
    <w:rsid w:val="00C17B3D"/>
    <w:rsid w:val="00C2526C"/>
    <w:rsid w:val="00C25833"/>
    <w:rsid w:val="00C26A63"/>
    <w:rsid w:val="00C31EB8"/>
    <w:rsid w:val="00C33EEA"/>
    <w:rsid w:val="00C351CD"/>
    <w:rsid w:val="00C370B3"/>
    <w:rsid w:val="00C37180"/>
    <w:rsid w:val="00C379E5"/>
    <w:rsid w:val="00C407E5"/>
    <w:rsid w:val="00C41C13"/>
    <w:rsid w:val="00C43847"/>
    <w:rsid w:val="00C44592"/>
    <w:rsid w:val="00C4738C"/>
    <w:rsid w:val="00C47909"/>
    <w:rsid w:val="00C52AD1"/>
    <w:rsid w:val="00C54CB8"/>
    <w:rsid w:val="00C5521A"/>
    <w:rsid w:val="00C55F8E"/>
    <w:rsid w:val="00C5694F"/>
    <w:rsid w:val="00C57F08"/>
    <w:rsid w:val="00C60346"/>
    <w:rsid w:val="00C65A4C"/>
    <w:rsid w:val="00C65FA0"/>
    <w:rsid w:val="00C67226"/>
    <w:rsid w:val="00C678AC"/>
    <w:rsid w:val="00C67C17"/>
    <w:rsid w:val="00C7052E"/>
    <w:rsid w:val="00C70B3D"/>
    <w:rsid w:val="00C71811"/>
    <w:rsid w:val="00C731CF"/>
    <w:rsid w:val="00C759F2"/>
    <w:rsid w:val="00C77231"/>
    <w:rsid w:val="00C80B66"/>
    <w:rsid w:val="00C81854"/>
    <w:rsid w:val="00C81D37"/>
    <w:rsid w:val="00C83AB2"/>
    <w:rsid w:val="00C845B4"/>
    <w:rsid w:val="00C90939"/>
    <w:rsid w:val="00C95C9C"/>
    <w:rsid w:val="00C97959"/>
    <w:rsid w:val="00C97E79"/>
    <w:rsid w:val="00C97F17"/>
    <w:rsid w:val="00CA1E9E"/>
    <w:rsid w:val="00CA278C"/>
    <w:rsid w:val="00CA495A"/>
    <w:rsid w:val="00CA5D95"/>
    <w:rsid w:val="00CA6BF1"/>
    <w:rsid w:val="00CA6D2A"/>
    <w:rsid w:val="00CA6E12"/>
    <w:rsid w:val="00CB052F"/>
    <w:rsid w:val="00CB3282"/>
    <w:rsid w:val="00CC0603"/>
    <w:rsid w:val="00CC1CE5"/>
    <w:rsid w:val="00CC2E33"/>
    <w:rsid w:val="00CC3EBC"/>
    <w:rsid w:val="00CD2E7E"/>
    <w:rsid w:val="00CD356D"/>
    <w:rsid w:val="00CD3BF9"/>
    <w:rsid w:val="00CD40F1"/>
    <w:rsid w:val="00CD5ECB"/>
    <w:rsid w:val="00CE266E"/>
    <w:rsid w:val="00CE30BE"/>
    <w:rsid w:val="00CE38E8"/>
    <w:rsid w:val="00CE4C9D"/>
    <w:rsid w:val="00CE6C75"/>
    <w:rsid w:val="00CE77CA"/>
    <w:rsid w:val="00CF0D77"/>
    <w:rsid w:val="00CF1956"/>
    <w:rsid w:val="00CF1DB1"/>
    <w:rsid w:val="00CF1FC5"/>
    <w:rsid w:val="00CF503E"/>
    <w:rsid w:val="00CF5545"/>
    <w:rsid w:val="00CF57D2"/>
    <w:rsid w:val="00D0092B"/>
    <w:rsid w:val="00D02A7B"/>
    <w:rsid w:val="00D030C5"/>
    <w:rsid w:val="00D05CFB"/>
    <w:rsid w:val="00D05D4A"/>
    <w:rsid w:val="00D06157"/>
    <w:rsid w:val="00D07EA9"/>
    <w:rsid w:val="00D07F11"/>
    <w:rsid w:val="00D07F63"/>
    <w:rsid w:val="00D115B5"/>
    <w:rsid w:val="00D1260D"/>
    <w:rsid w:val="00D159A2"/>
    <w:rsid w:val="00D16D52"/>
    <w:rsid w:val="00D23043"/>
    <w:rsid w:val="00D2412B"/>
    <w:rsid w:val="00D277B8"/>
    <w:rsid w:val="00D31334"/>
    <w:rsid w:val="00D33313"/>
    <w:rsid w:val="00D334A1"/>
    <w:rsid w:val="00D33BCF"/>
    <w:rsid w:val="00D36A93"/>
    <w:rsid w:val="00D37DA5"/>
    <w:rsid w:val="00D4198F"/>
    <w:rsid w:val="00D42276"/>
    <w:rsid w:val="00D42673"/>
    <w:rsid w:val="00D42F1C"/>
    <w:rsid w:val="00D45456"/>
    <w:rsid w:val="00D45A3D"/>
    <w:rsid w:val="00D46607"/>
    <w:rsid w:val="00D47758"/>
    <w:rsid w:val="00D47C33"/>
    <w:rsid w:val="00D51332"/>
    <w:rsid w:val="00D515C6"/>
    <w:rsid w:val="00D5185E"/>
    <w:rsid w:val="00D563FD"/>
    <w:rsid w:val="00D56C73"/>
    <w:rsid w:val="00D60C06"/>
    <w:rsid w:val="00D6103E"/>
    <w:rsid w:val="00D61C48"/>
    <w:rsid w:val="00D6460C"/>
    <w:rsid w:val="00D72D4D"/>
    <w:rsid w:val="00D733EA"/>
    <w:rsid w:val="00D74537"/>
    <w:rsid w:val="00D7570A"/>
    <w:rsid w:val="00D77886"/>
    <w:rsid w:val="00D809D1"/>
    <w:rsid w:val="00D80F82"/>
    <w:rsid w:val="00D849D7"/>
    <w:rsid w:val="00D84FBB"/>
    <w:rsid w:val="00D85412"/>
    <w:rsid w:val="00D85F45"/>
    <w:rsid w:val="00D85F71"/>
    <w:rsid w:val="00D86C7D"/>
    <w:rsid w:val="00D86FD3"/>
    <w:rsid w:val="00D90D69"/>
    <w:rsid w:val="00D9270A"/>
    <w:rsid w:val="00D92887"/>
    <w:rsid w:val="00D92E61"/>
    <w:rsid w:val="00D95D98"/>
    <w:rsid w:val="00D96D0C"/>
    <w:rsid w:val="00DA022C"/>
    <w:rsid w:val="00DA35B8"/>
    <w:rsid w:val="00DA6544"/>
    <w:rsid w:val="00DA6C64"/>
    <w:rsid w:val="00DA7EDE"/>
    <w:rsid w:val="00DB5402"/>
    <w:rsid w:val="00DB752E"/>
    <w:rsid w:val="00DC4D8A"/>
    <w:rsid w:val="00DC6C59"/>
    <w:rsid w:val="00DD0F86"/>
    <w:rsid w:val="00DD1A9E"/>
    <w:rsid w:val="00DD228B"/>
    <w:rsid w:val="00DD38AE"/>
    <w:rsid w:val="00DD5118"/>
    <w:rsid w:val="00DD5D80"/>
    <w:rsid w:val="00DD77C3"/>
    <w:rsid w:val="00DD7917"/>
    <w:rsid w:val="00DE52E7"/>
    <w:rsid w:val="00DF2388"/>
    <w:rsid w:val="00DF27D5"/>
    <w:rsid w:val="00DF5EC9"/>
    <w:rsid w:val="00DF7988"/>
    <w:rsid w:val="00E00ABB"/>
    <w:rsid w:val="00E00B27"/>
    <w:rsid w:val="00E00DD0"/>
    <w:rsid w:val="00E06084"/>
    <w:rsid w:val="00E06759"/>
    <w:rsid w:val="00E12A9F"/>
    <w:rsid w:val="00E142E6"/>
    <w:rsid w:val="00E20A12"/>
    <w:rsid w:val="00E216DB"/>
    <w:rsid w:val="00E2358A"/>
    <w:rsid w:val="00E23B75"/>
    <w:rsid w:val="00E27B43"/>
    <w:rsid w:val="00E31C72"/>
    <w:rsid w:val="00E349E2"/>
    <w:rsid w:val="00E356F4"/>
    <w:rsid w:val="00E36375"/>
    <w:rsid w:val="00E36D87"/>
    <w:rsid w:val="00E37C32"/>
    <w:rsid w:val="00E41312"/>
    <w:rsid w:val="00E46ACC"/>
    <w:rsid w:val="00E5002A"/>
    <w:rsid w:val="00E52C71"/>
    <w:rsid w:val="00E532E8"/>
    <w:rsid w:val="00E54021"/>
    <w:rsid w:val="00E579A6"/>
    <w:rsid w:val="00E6046A"/>
    <w:rsid w:val="00E6345A"/>
    <w:rsid w:val="00E65134"/>
    <w:rsid w:val="00E653C4"/>
    <w:rsid w:val="00E65A44"/>
    <w:rsid w:val="00E65B70"/>
    <w:rsid w:val="00E67D9B"/>
    <w:rsid w:val="00E706A2"/>
    <w:rsid w:val="00E720F4"/>
    <w:rsid w:val="00E74108"/>
    <w:rsid w:val="00E7532D"/>
    <w:rsid w:val="00E84269"/>
    <w:rsid w:val="00E845BC"/>
    <w:rsid w:val="00E854E2"/>
    <w:rsid w:val="00E87F12"/>
    <w:rsid w:val="00E906DA"/>
    <w:rsid w:val="00E907ED"/>
    <w:rsid w:val="00E91452"/>
    <w:rsid w:val="00E93E42"/>
    <w:rsid w:val="00E95903"/>
    <w:rsid w:val="00E97739"/>
    <w:rsid w:val="00EA0398"/>
    <w:rsid w:val="00EA0AE1"/>
    <w:rsid w:val="00EA1B1B"/>
    <w:rsid w:val="00EA1E86"/>
    <w:rsid w:val="00EA1FB6"/>
    <w:rsid w:val="00EA3E39"/>
    <w:rsid w:val="00EA5B62"/>
    <w:rsid w:val="00EA5B94"/>
    <w:rsid w:val="00EA668B"/>
    <w:rsid w:val="00EA722B"/>
    <w:rsid w:val="00EB2C3B"/>
    <w:rsid w:val="00EB3AD1"/>
    <w:rsid w:val="00EB4953"/>
    <w:rsid w:val="00EB5873"/>
    <w:rsid w:val="00EB6EF4"/>
    <w:rsid w:val="00EC0114"/>
    <w:rsid w:val="00EC1B0C"/>
    <w:rsid w:val="00EC39DD"/>
    <w:rsid w:val="00EC526E"/>
    <w:rsid w:val="00EC552E"/>
    <w:rsid w:val="00EC5C63"/>
    <w:rsid w:val="00EC5CE7"/>
    <w:rsid w:val="00ED1F0E"/>
    <w:rsid w:val="00ED3A77"/>
    <w:rsid w:val="00ED495D"/>
    <w:rsid w:val="00ED5C1F"/>
    <w:rsid w:val="00ED7CF1"/>
    <w:rsid w:val="00EE1DE8"/>
    <w:rsid w:val="00EE2453"/>
    <w:rsid w:val="00EE377C"/>
    <w:rsid w:val="00EE3CBC"/>
    <w:rsid w:val="00EE3E70"/>
    <w:rsid w:val="00EE6DEA"/>
    <w:rsid w:val="00EF1621"/>
    <w:rsid w:val="00EF3E0E"/>
    <w:rsid w:val="00EF5C9E"/>
    <w:rsid w:val="00EF612B"/>
    <w:rsid w:val="00EF6379"/>
    <w:rsid w:val="00F05463"/>
    <w:rsid w:val="00F103F2"/>
    <w:rsid w:val="00F12CD6"/>
    <w:rsid w:val="00F1688C"/>
    <w:rsid w:val="00F17F7B"/>
    <w:rsid w:val="00F23365"/>
    <w:rsid w:val="00F25BCB"/>
    <w:rsid w:val="00F26641"/>
    <w:rsid w:val="00F26E1F"/>
    <w:rsid w:val="00F3241E"/>
    <w:rsid w:val="00F331A4"/>
    <w:rsid w:val="00F34F94"/>
    <w:rsid w:val="00F351BF"/>
    <w:rsid w:val="00F352DB"/>
    <w:rsid w:val="00F35735"/>
    <w:rsid w:val="00F35D55"/>
    <w:rsid w:val="00F363AB"/>
    <w:rsid w:val="00F4004B"/>
    <w:rsid w:val="00F41965"/>
    <w:rsid w:val="00F42BEB"/>
    <w:rsid w:val="00F4454A"/>
    <w:rsid w:val="00F44D26"/>
    <w:rsid w:val="00F44FB5"/>
    <w:rsid w:val="00F5001E"/>
    <w:rsid w:val="00F51433"/>
    <w:rsid w:val="00F538D7"/>
    <w:rsid w:val="00F545B5"/>
    <w:rsid w:val="00F5471E"/>
    <w:rsid w:val="00F54822"/>
    <w:rsid w:val="00F55127"/>
    <w:rsid w:val="00F5539B"/>
    <w:rsid w:val="00F578B8"/>
    <w:rsid w:val="00F61D0D"/>
    <w:rsid w:val="00F64EF6"/>
    <w:rsid w:val="00F65300"/>
    <w:rsid w:val="00F6732C"/>
    <w:rsid w:val="00F70666"/>
    <w:rsid w:val="00F7338D"/>
    <w:rsid w:val="00F751BD"/>
    <w:rsid w:val="00F764BC"/>
    <w:rsid w:val="00F76D10"/>
    <w:rsid w:val="00F80F92"/>
    <w:rsid w:val="00F82FCD"/>
    <w:rsid w:val="00F84C39"/>
    <w:rsid w:val="00F851F9"/>
    <w:rsid w:val="00F86843"/>
    <w:rsid w:val="00F91225"/>
    <w:rsid w:val="00F91A74"/>
    <w:rsid w:val="00F925E0"/>
    <w:rsid w:val="00F92997"/>
    <w:rsid w:val="00F93AD3"/>
    <w:rsid w:val="00F93DD3"/>
    <w:rsid w:val="00F95C61"/>
    <w:rsid w:val="00FA0DBC"/>
    <w:rsid w:val="00FA1CEB"/>
    <w:rsid w:val="00FA2249"/>
    <w:rsid w:val="00FA302C"/>
    <w:rsid w:val="00FA32B2"/>
    <w:rsid w:val="00FA472D"/>
    <w:rsid w:val="00FA52E2"/>
    <w:rsid w:val="00FA5DDF"/>
    <w:rsid w:val="00FB7832"/>
    <w:rsid w:val="00FC036C"/>
    <w:rsid w:val="00FC0922"/>
    <w:rsid w:val="00FC1235"/>
    <w:rsid w:val="00FC302E"/>
    <w:rsid w:val="00FC62FC"/>
    <w:rsid w:val="00FC6521"/>
    <w:rsid w:val="00FC6C4A"/>
    <w:rsid w:val="00FD1139"/>
    <w:rsid w:val="00FE1703"/>
    <w:rsid w:val="00FE2046"/>
    <w:rsid w:val="00FE3E3E"/>
    <w:rsid w:val="00FE5540"/>
    <w:rsid w:val="00FE577F"/>
    <w:rsid w:val="00FE65D8"/>
    <w:rsid w:val="00FF3C76"/>
    <w:rsid w:val="00FF3EC2"/>
    <w:rsid w:val="00FF6528"/>
    <w:rsid w:val="00FF6815"/>
    <w:rsid w:val="00FF6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CFD"/>
    <w:rPr>
      <w:rFonts w:eastAsia="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02CFD"/>
    <w:pPr>
      <w:spacing w:before="100" w:beforeAutospacing="1" w:after="100" w:afterAutospacing="1"/>
    </w:pPr>
    <w:rPr>
      <w:rFonts w:ascii="Arial Unicode MS" w:eastAsia="Arial Unicode MS" w:hAnsi="Arial Unicode MS" w:cs="Arial Unicode MS"/>
      <w:sz w:val="24"/>
      <w:szCs w:val="24"/>
      <w:lang w:val="en-US"/>
    </w:rPr>
  </w:style>
  <w:style w:type="paragraph" w:styleId="BalloonText">
    <w:name w:val="Balloon Text"/>
    <w:basedOn w:val="Normal"/>
    <w:link w:val="BalloonTextChar"/>
    <w:uiPriority w:val="99"/>
    <w:semiHidden/>
    <w:unhideWhenUsed/>
    <w:rsid w:val="003F6FC7"/>
    <w:rPr>
      <w:rFonts w:ascii="Tahoma" w:hAnsi="Tahoma" w:cs="Tahoma"/>
      <w:sz w:val="16"/>
      <w:szCs w:val="16"/>
    </w:rPr>
  </w:style>
  <w:style w:type="character" w:customStyle="1" w:styleId="BalloonTextChar">
    <w:name w:val="Balloon Text Char"/>
    <w:basedOn w:val="DefaultParagraphFont"/>
    <w:link w:val="BalloonText"/>
    <w:uiPriority w:val="99"/>
    <w:semiHidden/>
    <w:rsid w:val="003F6FC7"/>
    <w:rPr>
      <w:rFonts w:ascii="Tahoma" w:eastAsia="Arial" w:hAnsi="Tahoma" w:cs="Tahoma"/>
      <w:sz w:val="16"/>
      <w:szCs w:val="16"/>
      <w:lang w:val="vi-VN"/>
    </w:rPr>
  </w:style>
  <w:style w:type="character" w:styleId="Strong">
    <w:name w:val="Strong"/>
    <w:basedOn w:val="DefaultParagraphFont"/>
    <w:uiPriority w:val="22"/>
    <w:qFormat/>
    <w:rsid w:val="008A59E2"/>
    <w:rPr>
      <w:b/>
      <w:bCs/>
    </w:rPr>
  </w:style>
  <w:style w:type="paragraph" w:styleId="FootnoteText">
    <w:name w:val="footnote text"/>
    <w:basedOn w:val="Normal"/>
    <w:link w:val="FootnoteTextChar"/>
    <w:uiPriority w:val="99"/>
    <w:semiHidden/>
    <w:unhideWhenUsed/>
    <w:rsid w:val="00071DD1"/>
    <w:rPr>
      <w:sz w:val="20"/>
      <w:szCs w:val="20"/>
    </w:rPr>
  </w:style>
  <w:style w:type="character" w:customStyle="1" w:styleId="FootnoteTextChar">
    <w:name w:val="Footnote Text Char"/>
    <w:basedOn w:val="DefaultParagraphFont"/>
    <w:link w:val="FootnoteText"/>
    <w:uiPriority w:val="99"/>
    <w:semiHidden/>
    <w:rsid w:val="00071DD1"/>
    <w:rPr>
      <w:rFonts w:eastAsia="Arial" w:cs="Times New Roman"/>
      <w:sz w:val="20"/>
      <w:szCs w:val="20"/>
      <w:lang w:val="vi-VN"/>
    </w:rPr>
  </w:style>
  <w:style w:type="character" w:styleId="FootnoteReference">
    <w:name w:val="footnote reference"/>
    <w:basedOn w:val="DefaultParagraphFont"/>
    <w:uiPriority w:val="99"/>
    <w:semiHidden/>
    <w:unhideWhenUsed/>
    <w:rsid w:val="00071DD1"/>
    <w:rPr>
      <w:vertAlign w:val="superscript"/>
    </w:rPr>
  </w:style>
  <w:style w:type="paragraph" w:customStyle="1" w:styleId="Nidung">
    <w:name w:val="Nội dung"/>
    <w:uiPriority w:val="99"/>
    <w:rsid w:val="00035A71"/>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eastAsia="Times New Roman" w:cs="Arial Unicode MS"/>
      <w:color w:val="000000"/>
      <w:szCs w:val="28"/>
      <w:u w:color="000000"/>
    </w:rPr>
  </w:style>
  <w:style w:type="character" w:customStyle="1" w:styleId="Khngc">
    <w:name w:val="Không có"/>
    <w:uiPriority w:val="99"/>
    <w:rsid w:val="00035A71"/>
    <w:rPr>
      <w:lang w:val="en-US"/>
    </w:rPr>
  </w:style>
  <w:style w:type="character" w:customStyle="1" w:styleId="fontstyle01">
    <w:name w:val="fontstyle01"/>
    <w:basedOn w:val="DefaultParagraphFont"/>
    <w:rsid w:val="00B4321B"/>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D42F1C"/>
    <w:pPr>
      <w:spacing w:after="200" w:line="276" w:lineRule="auto"/>
      <w:ind w:left="720"/>
      <w:contextualSpacing/>
    </w:pPr>
    <w:rPr>
      <w:rFonts w:ascii="Calibri" w:eastAsia="Calibri" w:hAnsi="Calibri"/>
      <w:sz w:val="22"/>
      <w:lang w:val="en-US"/>
    </w:rPr>
  </w:style>
  <w:style w:type="paragraph" w:customStyle="1" w:styleId="isselectedend">
    <w:name w:val="isselectedend"/>
    <w:basedOn w:val="Normal"/>
    <w:rsid w:val="002D1306"/>
    <w:pPr>
      <w:spacing w:before="100" w:beforeAutospacing="1" w:after="100" w:afterAutospacing="1"/>
    </w:pPr>
    <w:rPr>
      <w:rFonts w:eastAsia="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CFD"/>
    <w:rPr>
      <w:rFonts w:eastAsia="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02CFD"/>
    <w:pPr>
      <w:spacing w:before="100" w:beforeAutospacing="1" w:after="100" w:afterAutospacing="1"/>
    </w:pPr>
    <w:rPr>
      <w:rFonts w:ascii="Arial Unicode MS" w:eastAsia="Arial Unicode MS" w:hAnsi="Arial Unicode MS" w:cs="Arial Unicode MS"/>
      <w:sz w:val="24"/>
      <w:szCs w:val="24"/>
      <w:lang w:val="en-US"/>
    </w:rPr>
  </w:style>
  <w:style w:type="paragraph" w:styleId="BalloonText">
    <w:name w:val="Balloon Text"/>
    <w:basedOn w:val="Normal"/>
    <w:link w:val="BalloonTextChar"/>
    <w:uiPriority w:val="99"/>
    <w:semiHidden/>
    <w:unhideWhenUsed/>
    <w:rsid w:val="003F6FC7"/>
    <w:rPr>
      <w:rFonts w:ascii="Tahoma" w:hAnsi="Tahoma" w:cs="Tahoma"/>
      <w:sz w:val="16"/>
      <w:szCs w:val="16"/>
    </w:rPr>
  </w:style>
  <w:style w:type="character" w:customStyle="1" w:styleId="BalloonTextChar">
    <w:name w:val="Balloon Text Char"/>
    <w:basedOn w:val="DefaultParagraphFont"/>
    <w:link w:val="BalloonText"/>
    <w:uiPriority w:val="99"/>
    <w:semiHidden/>
    <w:rsid w:val="003F6FC7"/>
    <w:rPr>
      <w:rFonts w:ascii="Tahoma" w:eastAsia="Arial" w:hAnsi="Tahoma" w:cs="Tahoma"/>
      <w:sz w:val="16"/>
      <w:szCs w:val="16"/>
      <w:lang w:val="vi-VN"/>
    </w:rPr>
  </w:style>
  <w:style w:type="character" w:styleId="Strong">
    <w:name w:val="Strong"/>
    <w:basedOn w:val="DefaultParagraphFont"/>
    <w:uiPriority w:val="22"/>
    <w:qFormat/>
    <w:rsid w:val="008A59E2"/>
    <w:rPr>
      <w:b/>
      <w:bCs/>
    </w:rPr>
  </w:style>
  <w:style w:type="paragraph" w:styleId="FootnoteText">
    <w:name w:val="footnote text"/>
    <w:basedOn w:val="Normal"/>
    <w:link w:val="FootnoteTextChar"/>
    <w:uiPriority w:val="99"/>
    <w:semiHidden/>
    <w:unhideWhenUsed/>
    <w:rsid w:val="00071DD1"/>
    <w:rPr>
      <w:sz w:val="20"/>
      <w:szCs w:val="20"/>
    </w:rPr>
  </w:style>
  <w:style w:type="character" w:customStyle="1" w:styleId="FootnoteTextChar">
    <w:name w:val="Footnote Text Char"/>
    <w:basedOn w:val="DefaultParagraphFont"/>
    <w:link w:val="FootnoteText"/>
    <w:uiPriority w:val="99"/>
    <w:semiHidden/>
    <w:rsid w:val="00071DD1"/>
    <w:rPr>
      <w:rFonts w:eastAsia="Arial" w:cs="Times New Roman"/>
      <w:sz w:val="20"/>
      <w:szCs w:val="20"/>
      <w:lang w:val="vi-VN"/>
    </w:rPr>
  </w:style>
  <w:style w:type="character" w:styleId="FootnoteReference">
    <w:name w:val="footnote reference"/>
    <w:basedOn w:val="DefaultParagraphFont"/>
    <w:uiPriority w:val="99"/>
    <w:semiHidden/>
    <w:unhideWhenUsed/>
    <w:rsid w:val="00071DD1"/>
    <w:rPr>
      <w:vertAlign w:val="superscript"/>
    </w:rPr>
  </w:style>
  <w:style w:type="paragraph" w:customStyle="1" w:styleId="Nidung">
    <w:name w:val="Nội dung"/>
    <w:uiPriority w:val="99"/>
    <w:rsid w:val="00035A71"/>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eastAsia="Times New Roman" w:cs="Arial Unicode MS"/>
      <w:color w:val="000000"/>
      <w:szCs w:val="28"/>
      <w:u w:color="000000"/>
    </w:rPr>
  </w:style>
  <w:style w:type="character" w:customStyle="1" w:styleId="Khngc">
    <w:name w:val="Không có"/>
    <w:uiPriority w:val="99"/>
    <w:rsid w:val="00035A71"/>
    <w:rPr>
      <w:lang w:val="en-US"/>
    </w:rPr>
  </w:style>
  <w:style w:type="character" w:customStyle="1" w:styleId="fontstyle01">
    <w:name w:val="fontstyle01"/>
    <w:basedOn w:val="DefaultParagraphFont"/>
    <w:rsid w:val="00B4321B"/>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D42F1C"/>
    <w:pPr>
      <w:spacing w:after="200" w:line="276" w:lineRule="auto"/>
      <w:ind w:left="720"/>
      <w:contextualSpacing/>
    </w:pPr>
    <w:rPr>
      <w:rFonts w:ascii="Calibri" w:eastAsia="Calibri" w:hAnsi="Calibri"/>
      <w:sz w:val="22"/>
      <w:lang w:val="en-US"/>
    </w:rPr>
  </w:style>
  <w:style w:type="paragraph" w:customStyle="1" w:styleId="isselectedend">
    <w:name w:val="isselectedend"/>
    <w:basedOn w:val="Normal"/>
    <w:rsid w:val="002D1306"/>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078171">
      <w:bodyDiv w:val="1"/>
      <w:marLeft w:val="0"/>
      <w:marRight w:val="0"/>
      <w:marTop w:val="0"/>
      <w:marBottom w:val="0"/>
      <w:divBdr>
        <w:top w:val="none" w:sz="0" w:space="0" w:color="auto"/>
        <w:left w:val="none" w:sz="0" w:space="0" w:color="auto"/>
        <w:bottom w:val="none" w:sz="0" w:space="0" w:color="auto"/>
        <w:right w:val="none" w:sz="0" w:space="0" w:color="auto"/>
      </w:divBdr>
    </w:div>
    <w:div w:id="1928734796">
      <w:bodyDiv w:val="1"/>
      <w:marLeft w:val="0"/>
      <w:marRight w:val="0"/>
      <w:marTop w:val="0"/>
      <w:marBottom w:val="0"/>
      <w:divBdr>
        <w:top w:val="none" w:sz="0" w:space="0" w:color="auto"/>
        <w:left w:val="none" w:sz="0" w:space="0" w:color="auto"/>
        <w:bottom w:val="none" w:sz="0" w:space="0" w:color="auto"/>
        <w:right w:val="none" w:sz="0" w:space="0" w:color="auto"/>
      </w:divBdr>
    </w:div>
    <w:div w:id="204983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DA935-DB88-49A9-8EE5-7CF168E3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 HUNG</dc:creator>
  <cp:lastModifiedBy>Thanh Cong</cp:lastModifiedBy>
  <cp:revision>35</cp:revision>
  <cp:lastPrinted>2026-02-09T04:10:00Z</cp:lastPrinted>
  <dcterms:created xsi:type="dcterms:W3CDTF">2026-05-17T09:48:00Z</dcterms:created>
  <dcterms:modified xsi:type="dcterms:W3CDTF">2026-07-20T09:48:00Z</dcterms:modified>
</cp:coreProperties>
</file>