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 w:type="dxa"/>
        <w:tblLayout w:type="fixed"/>
        <w:tblCellMar>
          <w:left w:w="0" w:type="dxa"/>
          <w:right w:w="0" w:type="dxa"/>
        </w:tblCellMar>
        <w:tblLook w:val="04A0" w:firstRow="1" w:lastRow="0" w:firstColumn="1" w:lastColumn="0" w:noHBand="0" w:noVBand="1"/>
      </w:tblPr>
      <w:tblGrid>
        <w:gridCol w:w="3245"/>
        <w:gridCol w:w="5992"/>
      </w:tblGrid>
      <w:tr w:rsidR="009B2498">
        <w:trPr>
          <w:trHeight w:val="1292"/>
        </w:trPr>
        <w:tc>
          <w:tcPr>
            <w:tcW w:w="3245" w:type="dxa"/>
          </w:tcPr>
          <w:p w:rsidR="009B2498" w:rsidRDefault="0083190E" w:rsidP="00F03AD0">
            <w:pPr>
              <w:pStyle w:val="TableParagraph"/>
              <w:ind w:right="144"/>
              <w:jc w:val="center"/>
              <w:rPr>
                <w:b/>
                <w:sz w:val="26"/>
                <w:szCs w:val="26"/>
                <w:lang w:val="vi-VN"/>
              </w:rPr>
            </w:pPr>
            <w:r>
              <w:rPr>
                <w:b/>
                <w:sz w:val="26"/>
                <w:szCs w:val="26"/>
              </w:rPr>
              <w:t>ỦY</w:t>
            </w:r>
            <w:r>
              <w:rPr>
                <w:b/>
                <w:spacing w:val="-18"/>
                <w:sz w:val="26"/>
                <w:szCs w:val="26"/>
              </w:rPr>
              <w:t xml:space="preserve"> </w:t>
            </w:r>
            <w:r>
              <w:rPr>
                <w:b/>
                <w:sz w:val="26"/>
                <w:szCs w:val="26"/>
              </w:rPr>
              <w:t>BAN</w:t>
            </w:r>
            <w:r>
              <w:rPr>
                <w:b/>
                <w:spacing w:val="-17"/>
                <w:sz w:val="26"/>
                <w:szCs w:val="26"/>
              </w:rPr>
              <w:t xml:space="preserve"> </w:t>
            </w:r>
            <w:r>
              <w:rPr>
                <w:b/>
                <w:sz w:val="26"/>
                <w:szCs w:val="26"/>
              </w:rPr>
              <w:t>NHÂN</w:t>
            </w:r>
            <w:r>
              <w:rPr>
                <w:b/>
                <w:spacing w:val="-18"/>
                <w:sz w:val="26"/>
                <w:szCs w:val="26"/>
              </w:rPr>
              <w:t xml:space="preserve"> </w:t>
            </w:r>
            <w:r>
              <w:rPr>
                <w:b/>
                <w:sz w:val="26"/>
                <w:szCs w:val="26"/>
              </w:rPr>
              <w:t>DÂN</w:t>
            </w:r>
          </w:p>
          <w:p w:rsidR="009B2498" w:rsidRDefault="0083190E" w:rsidP="00F03AD0">
            <w:pPr>
              <w:pStyle w:val="TableParagraph"/>
              <w:ind w:right="144"/>
              <w:jc w:val="center"/>
              <w:rPr>
                <w:b/>
                <w:sz w:val="26"/>
                <w:szCs w:val="26"/>
                <w:lang w:val="en-US"/>
              </w:rPr>
            </w:pPr>
            <w:r>
              <w:rPr>
                <w:b/>
                <w:sz w:val="26"/>
                <w:szCs w:val="26"/>
              </w:rPr>
              <w:t xml:space="preserve">XÃ </w:t>
            </w:r>
            <w:r w:rsidR="00895908">
              <w:rPr>
                <w:b/>
                <w:sz w:val="26"/>
                <w:szCs w:val="26"/>
                <w:lang w:val="en-US"/>
              </w:rPr>
              <w:t>ĐỨC THỊNH</w:t>
            </w:r>
          </w:p>
          <w:p w:rsidR="009B2498" w:rsidRDefault="0083190E" w:rsidP="00F03AD0">
            <w:pPr>
              <w:pStyle w:val="TableParagraph"/>
              <w:ind w:right="144"/>
              <w:jc w:val="center"/>
              <w:rPr>
                <w:b/>
                <w:sz w:val="28"/>
                <w:lang w:val="vi-VN"/>
              </w:rPr>
            </w:pPr>
            <w:r>
              <w:rPr>
                <w:noProof/>
                <w:sz w:val="28"/>
                <w:lang w:val="en-US"/>
              </w:rPr>
              <mc:AlternateContent>
                <mc:Choice Requires="wps">
                  <w:drawing>
                    <wp:anchor distT="0" distB="0" distL="114300" distR="114300" simplePos="0" relativeHeight="251660288" behindDoc="0" locked="0" layoutInCell="1" allowOverlap="1" wp14:anchorId="3160E820" wp14:editId="6DB5D915">
                      <wp:simplePos x="0" y="0"/>
                      <wp:positionH relativeFrom="column">
                        <wp:posOffset>762000</wp:posOffset>
                      </wp:positionH>
                      <wp:positionV relativeFrom="paragraph">
                        <wp:posOffset>28575</wp:posOffset>
                      </wp:positionV>
                      <wp:extent cx="487680" cy="0"/>
                      <wp:effectExtent l="0" t="0" r="0" b="0"/>
                      <wp:wrapNone/>
                      <wp:docPr id="489622988" name="Straight Connector 3"/>
                      <wp:cNvGraphicFramePr/>
                      <a:graphic xmlns:a="http://schemas.openxmlformats.org/drawingml/2006/main">
                        <a:graphicData uri="http://schemas.microsoft.com/office/word/2010/wordprocessingShape">
                          <wps:wsp>
                            <wps:cNvCnPr/>
                            <wps:spPr>
                              <a:xfrm>
                                <a:off x="0" y="0"/>
                                <a:ext cx="4876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D1F8B1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0pt,2.25pt" to="98.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" strokecolor="black [3213]" strokeweight=".5pt">
                      <v:stroke joinstyle="miter"/>
                    </v:line>
                  </w:pict>
                </mc:Fallback>
              </mc:AlternateContent>
            </w:r>
          </w:p>
          <w:p w:rsidR="009B2498" w:rsidRDefault="0083190E" w:rsidP="00F03AD0">
            <w:pPr>
              <w:pStyle w:val="TableParagraph"/>
              <w:ind w:right="144"/>
              <w:jc w:val="center"/>
              <w:rPr>
                <w:b/>
                <w:sz w:val="26"/>
                <w:szCs w:val="26"/>
                <w:lang w:val="vi-VN"/>
              </w:rPr>
            </w:pPr>
            <w:r>
              <w:rPr>
                <w:sz w:val="26"/>
                <w:szCs w:val="26"/>
              </w:rPr>
              <w:t>Số:</w:t>
            </w:r>
            <w:r>
              <w:rPr>
                <w:spacing w:val="14"/>
                <w:sz w:val="26"/>
                <w:szCs w:val="26"/>
                <w:lang w:val="vi-VN"/>
              </w:rPr>
              <w:t xml:space="preserve">         /KH-UBND</w:t>
            </w:r>
          </w:p>
        </w:tc>
        <w:tc>
          <w:tcPr>
            <w:tcW w:w="5992" w:type="dxa"/>
          </w:tcPr>
          <w:p w:rsidR="009B2498" w:rsidRDefault="0083190E" w:rsidP="00F03AD0">
            <w:pPr>
              <w:pStyle w:val="TableParagraph"/>
              <w:ind w:left="152" w:right="6"/>
              <w:jc w:val="center"/>
              <w:rPr>
                <w:b/>
                <w:sz w:val="26"/>
                <w:szCs w:val="26"/>
              </w:rPr>
            </w:pPr>
            <w:r>
              <w:rPr>
                <w:b/>
                <w:sz w:val="26"/>
                <w:szCs w:val="26"/>
              </w:rPr>
              <w:t>CỘNG</w:t>
            </w:r>
            <w:r>
              <w:rPr>
                <w:b/>
                <w:spacing w:val="-18"/>
                <w:sz w:val="26"/>
                <w:szCs w:val="26"/>
              </w:rPr>
              <w:t xml:space="preserve"> </w:t>
            </w:r>
            <w:r>
              <w:rPr>
                <w:b/>
                <w:sz w:val="26"/>
                <w:szCs w:val="26"/>
              </w:rPr>
              <w:t>HÒA</w:t>
            </w:r>
            <w:r>
              <w:rPr>
                <w:b/>
                <w:spacing w:val="-16"/>
                <w:sz w:val="26"/>
                <w:szCs w:val="26"/>
              </w:rPr>
              <w:t xml:space="preserve"> </w:t>
            </w:r>
            <w:r>
              <w:rPr>
                <w:b/>
                <w:sz w:val="26"/>
                <w:szCs w:val="26"/>
              </w:rPr>
              <w:t>XÃ</w:t>
            </w:r>
            <w:r>
              <w:rPr>
                <w:b/>
                <w:spacing w:val="-17"/>
                <w:sz w:val="26"/>
                <w:szCs w:val="26"/>
              </w:rPr>
              <w:t xml:space="preserve"> </w:t>
            </w:r>
            <w:r>
              <w:rPr>
                <w:b/>
                <w:sz w:val="26"/>
                <w:szCs w:val="26"/>
              </w:rPr>
              <w:t>HỘI</w:t>
            </w:r>
            <w:r>
              <w:rPr>
                <w:b/>
                <w:spacing w:val="-11"/>
                <w:sz w:val="26"/>
                <w:szCs w:val="26"/>
              </w:rPr>
              <w:t xml:space="preserve"> </w:t>
            </w:r>
            <w:r>
              <w:rPr>
                <w:b/>
                <w:sz w:val="26"/>
                <w:szCs w:val="26"/>
              </w:rPr>
              <w:t>CHỦ</w:t>
            </w:r>
            <w:r>
              <w:rPr>
                <w:b/>
                <w:spacing w:val="-16"/>
                <w:sz w:val="26"/>
                <w:szCs w:val="26"/>
              </w:rPr>
              <w:t xml:space="preserve"> </w:t>
            </w:r>
            <w:r>
              <w:rPr>
                <w:b/>
                <w:sz w:val="26"/>
                <w:szCs w:val="26"/>
              </w:rPr>
              <w:t>NGHĨA</w:t>
            </w:r>
            <w:r>
              <w:rPr>
                <w:b/>
                <w:spacing w:val="-18"/>
                <w:sz w:val="26"/>
                <w:szCs w:val="26"/>
              </w:rPr>
              <w:t xml:space="preserve"> </w:t>
            </w:r>
            <w:r>
              <w:rPr>
                <w:b/>
                <w:sz w:val="26"/>
                <w:szCs w:val="26"/>
              </w:rPr>
              <w:t>VIỆT</w:t>
            </w:r>
            <w:r>
              <w:rPr>
                <w:b/>
                <w:spacing w:val="-13"/>
                <w:sz w:val="26"/>
                <w:szCs w:val="26"/>
              </w:rPr>
              <w:t xml:space="preserve"> </w:t>
            </w:r>
            <w:r>
              <w:rPr>
                <w:b/>
                <w:spacing w:val="-5"/>
                <w:sz w:val="26"/>
                <w:szCs w:val="26"/>
              </w:rPr>
              <w:t>NAM</w:t>
            </w:r>
          </w:p>
          <w:p w:rsidR="009B2498" w:rsidRDefault="0083190E" w:rsidP="00F03AD0">
            <w:pPr>
              <w:pStyle w:val="TableParagraph"/>
              <w:ind w:left="152" w:right="8"/>
              <w:jc w:val="center"/>
              <w:rPr>
                <w:b/>
                <w:sz w:val="28"/>
                <w:szCs w:val="28"/>
                <w:lang w:val="vi-VN"/>
              </w:rPr>
            </w:pPr>
            <w:r>
              <w:rPr>
                <w:b/>
                <w:noProof/>
                <w:sz w:val="28"/>
                <w:szCs w:val="28"/>
                <w:lang w:val="en-US"/>
              </w:rPr>
              <mc:AlternateContent>
                <mc:Choice Requires="wps">
                  <w:drawing>
                    <wp:anchor distT="0" distB="0" distL="114300" distR="114300" simplePos="0" relativeHeight="251661312" behindDoc="0" locked="0" layoutInCell="1" allowOverlap="1" wp14:anchorId="7455E313" wp14:editId="1DF55833">
                      <wp:simplePos x="0" y="0"/>
                      <wp:positionH relativeFrom="column">
                        <wp:posOffset>878205</wp:posOffset>
                      </wp:positionH>
                      <wp:positionV relativeFrom="paragraph">
                        <wp:posOffset>224155</wp:posOffset>
                      </wp:positionV>
                      <wp:extent cx="2153920" cy="0"/>
                      <wp:effectExtent l="0" t="0" r="0" b="0"/>
                      <wp:wrapNone/>
                      <wp:docPr id="1006348409" name="Straight Connector 4"/>
                      <wp:cNvGraphicFramePr/>
                      <a:graphic xmlns:a="http://schemas.openxmlformats.org/drawingml/2006/main">
                        <a:graphicData uri="http://schemas.microsoft.com/office/word/2010/wordprocessingShape">
                          <wps:wsp>
                            <wps:cNvCnPr/>
                            <wps:spPr>
                              <a:xfrm>
                                <a:off x="0" y="0"/>
                                <a:ext cx="215416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A7725C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9.15pt,17.65pt" to="238.7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" strokecolor="black [3213]" strokeweight=".5pt">
                      <v:stroke joinstyle="miter"/>
                    </v:line>
                  </w:pict>
                </mc:Fallback>
              </mc:AlternateContent>
            </w:r>
            <w:r>
              <w:rPr>
                <w:b/>
                <w:sz w:val="28"/>
                <w:szCs w:val="28"/>
              </w:rPr>
              <w:t>Độc</w:t>
            </w:r>
            <w:r>
              <w:rPr>
                <w:b/>
                <w:spacing w:val="-10"/>
                <w:sz w:val="28"/>
                <w:szCs w:val="28"/>
              </w:rPr>
              <w:t xml:space="preserve"> </w:t>
            </w:r>
            <w:r>
              <w:rPr>
                <w:b/>
                <w:sz w:val="28"/>
                <w:szCs w:val="28"/>
              </w:rPr>
              <w:t>lập</w:t>
            </w:r>
            <w:r>
              <w:rPr>
                <w:b/>
                <w:spacing w:val="-8"/>
                <w:sz w:val="28"/>
                <w:szCs w:val="28"/>
              </w:rPr>
              <w:t xml:space="preserve"> </w:t>
            </w:r>
            <w:r>
              <w:rPr>
                <w:b/>
                <w:sz w:val="28"/>
                <w:szCs w:val="28"/>
              </w:rPr>
              <w:t>-</w:t>
            </w:r>
            <w:r>
              <w:rPr>
                <w:b/>
                <w:spacing w:val="-7"/>
                <w:sz w:val="28"/>
                <w:szCs w:val="28"/>
              </w:rPr>
              <w:t xml:space="preserve"> </w:t>
            </w:r>
            <w:r>
              <w:rPr>
                <w:b/>
                <w:sz w:val="28"/>
                <w:szCs w:val="28"/>
              </w:rPr>
              <w:t>Tự</w:t>
            </w:r>
            <w:r>
              <w:rPr>
                <w:b/>
                <w:spacing w:val="-8"/>
                <w:sz w:val="28"/>
                <w:szCs w:val="28"/>
              </w:rPr>
              <w:t xml:space="preserve"> </w:t>
            </w:r>
            <w:r>
              <w:rPr>
                <w:b/>
                <w:sz w:val="28"/>
                <w:szCs w:val="28"/>
              </w:rPr>
              <w:t>do</w:t>
            </w:r>
            <w:r>
              <w:rPr>
                <w:b/>
                <w:spacing w:val="-3"/>
                <w:sz w:val="28"/>
                <w:szCs w:val="28"/>
              </w:rPr>
              <w:t xml:space="preserve"> </w:t>
            </w:r>
            <w:r>
              <w:rPr>
                <w:b/>
                <w:sz w:val="28"/>
                <w:szCs w:val="28"/>
              </w:rPr>
              <w:t>-</w:t>
            </w:r>
            <w:r>
              <w:rPr>
                <w:b/>
                <w:spacing w:val="-8"/>
                <w:sz w:val="28"/>
                <w:szCs w:val="28"/>
              </w:rPr>
              <w:t xml:space="preserve"> </w:t>
            </w:r>
            <w:r>
              <w:rPr>
                <w:b/>
                <w:sz w:val="28"/>
                <w:szCs w:val="28"/>
              </w:rPr>
              <w:t>Hạnh</w:t>
            </w:r>
            <w:r>
              <w:rPr>
                <w:b/>
                <w:spacing w:val="-7"/>
                <w:sz w:val="28"/>
                <w:szCs w:val="28"/>
              </w:rPr>
              <w:t xml:space="preserve"> </w:t>
            </w:r>
            <w:r>
              <w:rPr>
                <w:b/>
                <w:spacing w:val="-4"/>
                <w:sz w:val="28"/>
                <w:szCs w:val="28"/>
              </w:rPr>
              <w:t>phúc</w:t>
            </w:r>
          </w:p>
          <w:p w:rsidR="009B2498" w:rsidRDefault="009B2498" w:rsidP="00F03AD0">
            <w:pPr>
              <w:pStyle w:val="TableParagraph"/>
              <w:ind w:left="152" w:right="8"/>
              <w:jc w:val="center"/>
              <w:rPr>
                <w:b/>
                <w:szCs w:val="16"/>
                <w:lang w:val="vi-VN"/>
              </w:rPr>
            </w:pPr>
          </w:p>
          <w:p w:rsidR="009B2498" w:rsidRDefault="00895908" w:rsidP="00F03AD0">
            <w:pPr>
              <w:pStyle w:val="TableParagraph"/>
              <w:ind w:left="152" w:right="8"/>
              <w:jc w:val="center"/>
              <w:rPr>
                <w:b/>
                <w:sz w:val="28"/>
                <w:lang w:val="vi-VN"/>
              </w:rPr>
            </w:pPr>
            <w:r>
              <w:rPr>
                <w:i/>
                <w:position w:val="2"/>
                <w:sz w:val="28"/>
                <w:lang w:val="en-US"/>
              </w:rPr>
              <w:t>Đức Thịnh</w:t>
            </w:r>
            <w:r w:rsidR="0083190E">
              <w:rPr>
                <w:i/>
                <w:position w:val="2"/>
                <w:sz w:val="28"/>
              </w:rPr>
              <w:t>,</w:t>
            </w:r>
            <w:r w:rsidR="0083190E">
              <w:rPr>
                <w:i/>
                <w:spacing w:val="-10"/>
                <w:position w:val="2"/>
                <w:sz w:val="28"/>
              </w:rPr>
              <w:t xml:space="preserve"> </w:t>
            </w:r>
            <w:r w:rsidR="0083190E">
              <w:rPr>
                <w:i/>
                <w:position w:val="2"/>
                <w:sz w:val="28"/>
              </w:rPr>
              <w:t>ngày</w:t>
            </w:r>
            <w:r w:rsidR="0083190E">
              <w:rPr>
                <w:i/>
                <w:spacing w:val="-2"/>
                <w:position w:val="2"/>
                <w:sz w:val="28"/>
              </w:rPr>
              <w:t xml:space="preserve"> </w:t>
            </w:r>
            <w:r w:rsidR="0083190E">
              <w:rPr>
                <w:i/>
                <w:spacing w:val="-2"/>
                <w:position w:val="2"/>
                <w:sz w:val="28"/>
                <w:lang w:val="en-GB"/>
              </w:rPr>
              <w:t xml:space="preserve"> </w:t>
            </w:r>
            <w:r w:rsidR="0083190E">
              <w:rPr>
                <w:i/>
                <w:spacing w:val="49"/>
                <w:position w:val="5"/>
                <w:sz w:val="24"/>
              </w:rPr>
              <w:t xml:space="preserve"> </w:t>
            </w:r>
            <w:r w:rsidR="0083190E">
              <w:rPr>
                <w:i/>
                <w:spacing w:val="49"/>
                <w:position w:val="5"/>
                <w:sz w:val="24"/>
                <w:lang w:val="vi-VN"/>
              </w:rPr>
              <w:t xml:space="preserve">  </w:t>
            </w:r>
            <w:r w:rsidR="0083190E">
              <w:rPr>
                <w:i/>
                <w:position w:val="2"/>
                <w:sz w:val="28"/>
              </w:rPr>
              <w:t>tháng</w:t>
            </w:r>
            <w:r w:rsidR="0083190E">
              <w:rPr>
                <w:i/>
                <w:spacing w:val="21"/>
                <w:position w:val="2"/>
                <w:sz w:val="28"/>
              </w:rPr>
              <w:t xml:space="preserve"> </w:t>
            </w:r>
            <w:r w:rsidR="0083190E">
              <w:rPr>
                <w:i/>
                <w:sz w:val="28"/>
                <w:lang w:val="vi-VN"/>
              </w:rPr>
              <w:t xml:space="preserve">   </w:t>
            </w:r>
            <w:r w:rsidR="0083190E">
              <w:rPr>
                <w:i/>
                <w:spacing w:val="37"/>
                <w:sz w:val="28"/>
              </w:rPr>
              <w:t xml:space="preserve"> </w:t>
            </w:r>
            <w:r w:rsidR="0083190E">
              <w:rPr>
                <w:i/>
                <w:position w:val="2"/>
                <w:sz w:val="28"/>
              </w:rPr>
              <w:t>năm</w:t>
            </w:r>
            <w:r w:rsidR="0083190E">
              <w:rPr>
                <w:i/>
                <w:spacing w:val="-17"/>
                <w:position w:val="2"/>
                <w:sz w:val="28"/>
              </w:rPr>
              <w:t xml:space="preserve"> </w:t>
            </w:r>
            <w:r w:rsidR="0083190E">
              <w:rPr>
                <w:i/>
                <w:spacing w:val="-4"/>
                <w:position w:val="2"/>
                <w:sz w:val="28"/>
              </w:rPr>
              <w:t>2026</w:t>
            </w:r>
          </w:p>
        </w:tc>
      </w:tr>
    </w:tbl>
    <w:p w:rsidR="009B2498" w:rsidRDefault="009B2498" w:rsidP="00F03AD0">
      <w:pPr>
        <w:pStyle w:val="BodyText"/>
        <w:ind w:left="0" w:right="0" w:firstLine="0"/>
        <w:jc w:val="left"/>
      </w:pPr>
    </w:p>
    <w:p w:rsidR="009B2498" w:rsidRDefault="0083190E" w:rsidP="00F03AD0">
      <w:pPr>
        <w:jc w:val="center"/>
        <w:rPr>
          <w:b/>
          <w:bCs/>
          <w:sz w:val="28"/>
          <w:szCs w:val="28"/>
        </w:rPr>
      </w:pPr>
      <w:r>
        <w:rPr>
          <w:b/>
          <w:bCs/>
          <w:sz w:val="28"/>
          <w:szCs w:val="28"/>
        </w:rPr>
        <w:t>KẾ HOẠCH</w:t>
      </w:r>
    </w:p>
    <w:p w:rsidR="009B2498" w:rsidRDefault="0083190E" w:rsidP="00F03AD0">
      <w:pPr>
        <w:jc w:val="center"/>
        <w:rPr>
          <w:b/>
          <w:bCs/>
          <w:sz w:val="28"/>
          <w:szCs w:val="28"/>
          <w:lang w:val="en-US"/>
        </w:rPr>
      </w:pPr>
      <w:r>
        <w:rPr>
          <w:b/>
          <w:bCs/>
          <w:noProof/>
          <w:sz w:val="28"/>
          <w:szCs w:val="28"/>
          <w:lang w:val="en-US"/>
        </w:rPr>
        <mc:AlternateContent>
          <mc:Choice Requires="wps">
            <w:drawing>
              <wp:anchor distT="0" distB="0" distL="0" distR="0" simplePos="0" relativeHeight="251659264" behindDoc="0" locked="0" layoutInCell="1" allowOverlap="1" wp14:anchorId="68455F96" wp14:editId="4870ED23">
                <wp:simplePos x="0" y="0"/>
                <wp:positionH relativeFrom="page">
                  <wp:posOffset>2985135</wp:posOffset>
                </wp:positionH>
                <wp:positionV relativeFrom="paragraph">
                  <wp:posOffset>488315</wp:posOffset>
                </wp:positionV>
                <wp:extent cx="1978660" cy="1270"/>
                <wp:effectExtent l="0" t="0" r="0" b="0"/>
                <wp:wrapNone/>
                <wp:docPr id="3" name="Graphic 3"/>
                <wp:cNvGraphicFramePr/>
                <a:graphic xmlns:a="http://schemas.openxmlformats.org/drawingml/2006/main">
                  <a:graphicData uri="http://schemas.microsoft.com/office/word/2010/wordprocessingShape">
                    <wps:wsp>
                      <wps:cNvSpPr/>
                      <wps:spPr>
                        <a:xfrm>
                          <a:off x="0" y="0"/>
                          <a:ext cx="1978660" cy="1270"/>
                        </a:xfrm>
                        <a:custGeom>
                          <a:avLst/>
                          <a:gdLst/>
                          <a:ahLst/>
                          <a:cxnLst/>
                          <a:rect l="l" t="t" r="r" b="b"/>
                          <a:pathLst>
                            <a:path w="1978660">
                              <a:moveTo>
                                <a:pt x="0" y="0"/>
                              </a:moveTo>
                              <a:lnTo>
                                <a:pt x="1978659" y="0"/>
                              </a:lnTo>
                            </a:path>
                          </a:pathLst>
                        </a:custGeom>
                        <a:ln w="9144">
                          <a:solidFill>
                            <a:srgbClr val="000000"/>
                          </a:solidFill>
                          <a:prstDash val="solid"/>
                        </a:ln>
                      </wps:spPr>
                      <wps:bodyPr wrap="square" lIns="0" tIns="0" rIns="0" bIns="0" rtlCol="0">
                        <a:noAutofit/>
                      </wps:bodyPr>
                    </wps:wsp>
                  </a:graphicData>
                </a:graphic>
              </wp:anchor>
            </w:drawing>
          </mc:Choice>
          <mc:Fallback xmlns:w16se="http://schemas.microsoft.com/office/word/2015/wordml/symex" xmlns:w15="http://schemas.microsoft.com/office/word/2012/wordml" xmlns:cx="http://schemas.microsoft.com/office/drawing/2014/chartex">
            <w:pict>
              <v:shape w14:anchorId="3B506441" id="Graphic 3" o:spid="_x0000_s1026" style="position:absolute;margin-left:235.05pt;margin-top:38.45pt;width:155.8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1978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" path="m,l1978659,e" filled="f" strokeweight=".72pt">
                <v:path arrowok="t"/>
                <w10:wrap anchorx="page"/>
              </v:shape>
            </w:pict>
          </mc:Fallback>
        </mc:AlternateContent>
      </w:r>
      <w:r>
        <w:rPr>
          <w:b/>
          <w:bCs/>
          <w:noProof/>
          <w:sz w:val="28"/>
          <w:szCs w:val="28"/>
        </w:rPr>
        <w:t xml:space="preserve">Triển khai Khám sức khỏe định kỳ hoặc khám sàng lọc miễn phí cho người dân trên địa bàn </w:t>
      </w:r>
      <w:r>
        <w:rPr>
          <w:b/>
          <w:bCs/>
          <w:noProof/>
          <w:sz w:val="28"/>
          <w:szCs w:val="28"/>
          <w:lang w:val="en-US"/>
        </w:rPr>
        <w:t xml:space="preserve">xã </w:t>
      </w:r>
      <w:r w:rsidR="00895908">
        <w:rPr>
          <w:b/>
          <w:bCs/>
          <w:noProof/>
          <w:sz w:val="28"/>
          <w:szCs w:val="28"/>
          <w:lang w:val="en-US"/>
        </w:rPr>
        <w:t>Đức Thịnh</w:t>
      </w:r>
      <w:r>
        <w:rPr>
          <w:b/>
          <w:bCs/>
          <w:noProof/>
          <w:sz w:val="28"/>
          <w:szCs w:val="28"/>
          <w:lang w:val="en-US"/>
        </w:rPr>
        <w:t xml:space="preserve"> năm 2026</w:t>
      </w:r>
    </w:p>
    <w:p w:rsidR="009B2498" w:rsidRDefault="009B2498" w:rsidP="00F03AD0">
      <w:pPr>
        <w:jc w:val="both"/>
        <w:rPr>
          <w:b/>
          <w:sz w:val="28"/>
          <w:szCs w:val="28"/>
          <w:lang w:val="vi-VN"/>
        </w:rPr>
      </w:pPr>
    </w:p>
    <w:p w:rsidR="009B2498" w:rsidRDefault="009B2498" w:rsidP="00F03AD0">
      <w:pPr>
        <w:jc w:val="both"/>
        <w:rPr>
          <w:b/>
          <w:sz w:val="8"/>
          <w:szCs w:val="8"/>
          <w:lang w:val="vi-VN"/>
        </w:rPr>
      </w:pPr>
    </w:p>
    <w:p w:rsidR="009B2498" w:rsidRDefault="0083190E" w:rsidP="00F03AD0">
      <w:pPr>
        <w:ind w:firstLine="720"/>
        <w:jc w:val="both"/>
        <w:rPr>
          <w:sz w:val="28"/>
          <w:szCs w:val="28"/>
          <w:lang w:val="en-US"/>
        </w:rPr>
      </w:pPr>
      <w:r>
        <w:rPr>
          <w:sz w:val="28"/>
          <w:szCs w:val="28"/>
          <w:lang w:val="en-US"/>
        </w:rPr>
        <w:t xml:space="preserve"> Thực hiện Kế hoạch số 417/KH-UBND ngày 23/6/2026 của UBND tỉnh Hà Tĩnh về triển khai khám sức khỏe định kỳ hoặc khám sàng lọc miễn phí cho người dân trên địa bàn tỉnh Hà Tĩnh năm 2026;</w:t>
      </w:r>
    </w:p>
    <w:p w:rsidR="009B2498" w:rsidRDefault="00C406EE" w:rsidP="00F03AD0">
      <w:pPr>
        <w:ind w:firstLine="720"/>
        <w:jc w:val="both"/>
        <w:rPr>
          <w:sz w:val="28"/>
          <w:szCs w:val="28"/>
          <w:lang w:val="en-US"/>
        </w:rPr>
      </w:pPr>
      <w:r>
        <w:rPr>
          <w:sz w:val="28"/>
          <w:szCs w:val="28"/>
          <w:lang w:val="en-US"/>
        </w:rPr>
        <w:t>Chương trình hành động số 13-CTr/ĐU ngày 31/12/2025</w:t>
      </w:r>
      <w:r w:rsidR="0083190E">
        <w:rPr>
          <w:sz w:val="28"/>
          <w:szCs w:val="28"/>
          <w:lang w:val="en-US"/>
        </w:rPr>
        <w:t xml:space="preserve"> của Đảng ủy xã </w:t>
      </w:r>
      <w:r w:rsidR="00895908">
        <w:rPr>
          <w:sz w:val="28"/>
          <w:szCs w:val="28"/>
          <w:lang w:val="en-US"/>
        </w:rPr>
        <w:t>Đức Thịnh</w:t>
      </w:r>
      <w:r w:rsidR="0083190E">
        <w:rPr>
          <w:sz w:val="28"/>
          <w:szCs w:val="28"/>
          <w:lang w:val="en-US"/>
        </w:rPr>
        <w:t xml:space="preserve"> về thực hiện Nghị quyết số 72-NQ/TW ngày 09/9/2025 của Bộ Chính trị về một số giải pháp đột phá, tăng cường bảo vệ, chăm sóc và nâng cao sức khỏe nhân dân trên địa bàn xã </w:t>
      </w:r>
      <w:r w:rsidR="00895908">
        <w:rPr>
          <w:sz w:val="28"/>
          <w:szCs w:val="28"/>
          <w:lang w:val="en-US"/>
        </w:rPr>
        <w:t>Đức Thịnh</w:t>
      </w:r>
      <w:r w:rsidR="0083190E">
        <w:rPr>
          <w:sz w:val="28"/>
          <w:szCs w:val="28"/>
          <w:lang w:val="en-US"/>
        </w:rPr>
        <w:t>;</w:t>
      </w:r>
    </w:p>
    <w:p w:rsidR="009B2498" w:rsidRDefault="00C406EE" w:rsidP="00F03AD0">
      <w:pPr>
        <w:ind w:firstLine="720"/>
        <w:jc w:val="both"/>
        <w:rPr>
          <w:rFonts w:asciiTheme="majorHAnsi" w:hAnsiTheme="majorHAnsi" w:cstheme="majorHAnsi"/>
          <w:sz w:val="28"/>
          <w:szCs w:val="28"/>
          <w:lang w:val="en-US"/>
        </w:rPr>
      </w:pPr>
      <w:r>
        <w:rPr>
          <w:rFonts w:asciiTheme="majorHAnsi" w:hAnsiTheme="majorHAnsi" w:cstheme="majorHAnsi"/>
          <w:spacing w:val="3"/>
          <w:sz w:val="28"/>
          <w:szCs w:val="28"/>
          <w:shd w:val="clear" w:color="auto" w:fill="FFFFFF"/>
        </w:rPr>
        <w:t xml:space="preserve">Kế hoạch số </w:t>
      </w:r>
      <w:r>
        <w:rPr>
          <w:rFonts w:asciiTheme="majorHAnsi" w:hAnsiTheme="majorHAnsi" w:cstheme="majorHAnsi"/>
          <w:spacing w:val="3"/>
          <w:sz w:val="28"/>
          <w:szCs w:val="28"/>
          <w:shd w:val="clear" w:color="auto" w:fill="FFFFFF"/>
          <w:lang w:val="en-US"/>
        </w:rPr>
        <w:t>299</w:t>
      </w:r>
      <w:r>
        <w:rPr>
          <w:rFonts w:asciiTheme="majorHAnsi" w:hAnsiTheme="majorHAnsi" w:cstheme="majorHAnsi"/>
          <w:spacing w:val="3"/>
          <w:sz w:val="28"/>
          <w:szCs w:val="28"/>
          <w:shd w:val="clear" w:color="auto" w:fill="FFFFFF"/>
        </w:rPr>
        <w:t xml:space="preserve">/KH-UBND ngày </w:t>
      </w:r>
      <w:r>
        <w:rPr>
          <w:rFonts w:asciiTheme="majorHAnsi" w:hAnsiTheme="majorHAnsi" w:cstheme="majorHAnsi"/>
          <w:spacing w:val="3"/>
          <w:sz w:val="28"/>
          <w:szCs w:val="28"/>
          <w:shd w:val="clear" w:color="auto" w:fill="FFFFFF"/>
          <w:lang w:val="en-US"/>
        </w:rPr>
        <w:t>02</w:t>
      </w:r>
      <w:r>
        <w:rPr>
          <w:rFonts w:asciiTheme="majorHAnsi" w:hAnsiTheme="majorHAnsi" w:cstheme="majorHAnsi"/>
          <w:spacing w:val="3"/>
          <w:sz w:val="28"/>
          <w:szCs w:val="28"/>
          <w:shd w:val="clear" w:color="auto" w:fill="FFFFFF"/>
        </w:rPr>
        <w:t>/</w:t>
      </w:r>
      <w:r>
        <w:rPr>
          <w:rFonts w:asciiTheme="majorHAnsi" w:hAnsiTheme="majorHAnsi" w:cstheme="majorHAnsi"/>
          <w:spacing w:val="3"/>
          <w:sz w:val="28"/>
          <w:szCs w:val="28"/>
          <w:shd w:val="clear" w:color="auto" w:fill="FFFFFF"/>
          <w:lang w:val="en-US"/>
        </w:rPr>
        <w:t>02</w:t>
      </w:r>
      <w:r w:rsidR="0083190E">
        <w:rPr>
          <w:rFonts w:asciiTheme="majorHAnsi" w:hAnsiTheme="majorHAnsi" w:cstheme="majorHAnsi"/>
          <w:spacing w:val="3"/>
          <w:sz w:val="28"/>
          <w:szCs w:val="28"/>
          <w:shd w:val="clear" w:color="auto" w:fill="FFFFFF"/>
        </w:rPr>
        <w:t xml:space="preserve">/2026 của UBND xã </w:t>
      </w:r>
      <w:r w:rsidR="00895908">
        <w:rPr>
          <w:rFonts w:asciiTheme="majorHAnsi" w:hAnsiTheme="majorHAnsi" w:cstheme="majorHAnsi"/>
          <w:spacing w:val="3"/>
          <w:sz w:val="28"/>
          <w:szCs w:val="28"/>
          <w:shd w:val="clear" w:color="auto" w:fill="FFFFFF"/>
        </w:rPr>
        <w:t>Đức Thịnh</w:t>
      </w:r>
      <w:r w:rsidR="0083190E">
        <w:rPr>
          <w:rFonts w:asciiTheme="majorHAnsi" w:hAnsiTheme="majorHAnsi" w:cstheme="majorHAnsi"/>
          <w:spacing w:val="3"/>
          <w:sz w:val="28"/>
          <w:szCs w:val="28"/>
          <w:shd w:val="clear" w:color="auto" w:fill="FFFFFF"/>
        </w:rPr>
        <w:t xml:space="preserve"> về thực hiện Nghị quyết số 72-NQ/TW ngày 09/9/2025 của Bộ Chính trị về một số giải pháp đột phá, tăng cường bảo vệ, chăm sóc và nâng cao sức khỏe Nhân dân.</w:t>
      </w:r>
    </w:p>
    <w:p w:rsidR="009B2498" w:rsidRDefault="0083190E" w:rsidP="00F03AD0">
      <w:pPr>
        <w:ind w:firstLine="720"/>
        <w:jc w:val="both"/>
        <w:rPr>
          <w:sz w:val="28"/>
          <w:szCs w:val="28"/>
          <w:lang w:val="en-US"/>
        </w:rPr>
      </w:pPr>
      <w:r>
        <w:rPr>
          <w:sz w:val="28"/>
          <w:szCs w:val="28"/>
          <w:lang w:val="en-US"/>
        </w:rPr>
        <w:t>U</w:t>
      </w:r>
      <w:r>
        <w:rPr>
          <w:sz w:val="28"/>
          <w:szCs w:val="28"/>
        </w:rPr>
        <w:t xml:space="preserve">BND xã </w:t>
      </w:r>
      <w:r w:rsidR="00895908">
        <w:rPr>
          <w:sz w:val="28"/>
          <w:szCs w:val="28"/>
          <w:lang w:val="en-US"/>
        </w:rPr>
        <w:t>Đức Thịnh</w:t>
      </w:r>
      <w:r>
        <w:rPr>
          <w:sz w:val="28"/>
          <w:szCs w:val="28"/>
        </w:rPr>
        <w:t xml:space="preserve"> ban hành Kế hoạch triển khai khám sức khỏe định kỳ hoặc khám sàng lọc miễn phí cho người dân trên địa bàn xã năm 2026</w:t>
      </w:r>
      <w:r>
        <w:rPr>
          <w:sz w:val="28"/>
          <w:szCs w:val="28"/>
          <w:lang w:val="en-US"/>
        </w:rPr>
        <w:t>,</w:t>
      </w:r>
      <w:r>
        <w:rPr>
          <w:sz w:val="28"/>
          <w:szCs w:val="28"/>
        </w:rPr>
        <w:t xml:space="preserve"> như sau</w:t>
      </w:r>
      <w:r>
        <w:rPr>
          <w:sz w:val="28"/>
          <w:szCs w:val="28"/>
          <w:lang w:val="en-US"/>
        </w:rPr>
        <w:t>:</w:t>
      </w:r>
    </w:p>
    <w:p w:rsidR="009B2498" w:rsidRDefault="0083190E" w:rsidP="00F03AD0">
      <w:pPr>
        <w:ind w:firstLine="720"/>
        <w:jc w:val="both"/>
        <w:rPr>
          <w:sz w:val="28"/>
          <w:szCs w:val="28"/>
          <w:lang w:val="en-US"/>
        </w:rPr>
      </w:pPr>
      <w:r>
        <w:rPr>
          <w:rFonts w:eastAsia="Calibri"/>
          <w:b/>
          <w:bCs/>
          <w:sz w:val="28"/>
          <w:lang w:val="en-US"/>
        </w:rPr>
        <w:t>I. MỤC ĐÍCH, YÊU CẦU</w:t>
      </w:r>
    </w:p>
    <w:p w:rsidR="009B2498" w:rsidRDefault="0083190E" w:rsidP="00F03AD0">
      <w:pPr>
        <w:ind w:firstLine="720"/>
        <w:jc w:val="both"/>
        <w:rPr>
          <w:b/>
          <w:sz w:val="28"/>
          <w:szCs w:val="28"/>
          <w:lang w:val="en-US"/>
        </w:rPr>
      </w:pPr>
      <w:r>
        <w:rPr>
          <w:rFonts w:eastAsia="Calibri"/>
          <w:b/>
          <w:sz w:val="28"/>
          <w:lang w:val="en-US"/>
        </w:rPr>
        <w:t>1. Mục đích</w:t>
      </w:r>
    </w:p>
    <w:p w:rsidR="009B2498" w:rsidRDefault="0083190E" w:rsidP="00F03AD0">
      <w:pPr>
        <w:ind w:firstLine="720"/>
        <w:jc w:val="both"/>
        <w:rPr>
          <w:rFonts w:eastAsia="Calibri"/>
          <w:sz w:val="28"/>
          <w:lang w:val="en-US"/>
        </w:rPr>
      </w:pPr>
      <w:r>
        <w:rPr>
          <w:sz w:val="28"/>
          <w:szCs w:val="28"/>
          <w:lang w:val="en-US"/>
        </w:rPr>
        <w:t>- Tổ chức triển khai đồng bộ, kịp thời, hiệu quả công tác khám sức khỏe định kỳ hoặc khám sàng lọc miễn phí cho người dân trên địa bàn xã theo chỉ đạo của Trung ương, tỉnh và ngành Y tế.</w:t>
      </w:r>
    </w:p>
    <w:p w:rsidR="009B2498" w:rsidRDefault="0083190E" w:rsidP="00F03AD0">
      <w:pPr>
        <w:ind w:firstLine="720"/>
        <w:jc w:val="both"/>
        <w:rPr>
          <w:rFonts w:eastAsia="Calibri"/>
          <w:sz w:val="28"/>
          <w:lang w:val="en-US"/>
        </w:rPr>
      </w:pPr>
      <w:r>
        <w:rPr>
          <w:sz w:val="28"/>
          <w:szCs w:val="28"/>
          <w:lang w:val="en-US"/>
        </w:rPr>
        <w:t>- Phát hiện sớm các yếu tố nguy cơ, bệnh tật để tư vấn, điều trị, quản lý sức khỏe phù hợp; góp phần nâng cao chất lượng chăm sóc sức khỏe Nhân dân.</w:t>
      </w:r>
    </w:p>
    <w:p w:rsidR="009B2498" w:rsidRDefault="0083190E" w:rsidP="00F03AD0">
      <w:pPr>
        <w:ind w:firstLine="720"/>
        <w:jc w:val="both"/>
        <w:rPr>
          <w:rFonts w:eastAsia="Calibri"/>
          <w:sz w:val="28"/>
          <w:lang w:val="en-US"/>
        </w:rPr>
      </w:pPr>
      <w:r>
        <w:rPr>
          <w:sz w:val="28"/>
          <w:szCs w:val="28"/>
          <w:lang w:val="en-US"/>
        </w:rPr>
        <w:t>- Tăng cường hiệu quả hoạt động của y tế cơ sở, nâng cao nhận thức của người dân về phòng bệnh, chăm sóc sức khỏe chủ động và khám sức khỏe định kỳ.</w:t>
      </w:r>
    </w:p>
    <w:p w:rsidR="009B2498" w:rsidRDefault="0083190E" w:rsidP="00F03AD0">
      <w:pPr>
        <w:ind w:firstLine="720"/>
        <w:jc w:val="both"/>
        <w:rPr>
          <w:rFonts w:eastAsia="Calibri"/>
          <w:sz w:val="28"/>
          <w:lang w:val="en-US"/>
        </w:rPr>
      </w:pPr>
      <w:r>
        <w:rPr>
          <w:sz w:val="28"/>
          <w:szCs w:val="28"/>
          <w:lang w:val="en-US"/>
        </w:rPr>
        <w:t>- Cập nhật đầy đủ dữ liệu khám sức khỏe của người dân vào Hồ sơ sức khỏe điện tử, Sổ sức khỏe điện tử, từng bước hoàn thiện cơ sở dữ liệu sức khỏe toàn dân.</w:t>
      </w:r>
    </w:p>
    <w:p w:rsidR="009B2498" w:rsidRDefault="0083190E" w:rsidP="00F03AD0">
      <w:pPr>
        <w:ind w:firstLine="720"/>
        <w:jc w:val="both"/>
        <w:rPr>
          <w:b/>
          <w:sz w:val="28"/>
          <w:szCs w:val="28"/>
          <w:lang w:val="en-US"/>
        </w:rPr>
      </w:pPr>
      <w:r>
        <w:rPr>
          <w:rFonts w:eastAsia="Calibri"/>
          <w:b/>
          <w:sz w:val="28"/>
          <w:lang w:val="en-US"/>
        </w:rPr>
        <w:t>2. Yêu cầu</w:t>
      </w:r>
    </w:p>
    <w:p w:rsidR="009B2498" w:rsidRDefault="0083190E" w:rsidP="00F03AD0">
      <w:pPr>
        <w:ind w:firstLine="720"/>
        <w:jc w:val="both"/>
        <w:rPr>
          <w:rFonts w:eastAsia="Calibri"/>
          <w:sz w:val="28"/>
          <w:lang w:val="en-US"/>
        </w:rPr>
      </w:pPr>
      <w:r>
        <w:rPr>
          <w:rFonts w:eastAsia="Calibri"/>
          <w:sz w:val="28"/>
          <w:lang w:val="en-US"/>
        </w:rPr>
        <w:t xml:space="preserve">- </w:t>
      </w:r>
      <w:r>
        <w:rPr>
          <w:b/>
          <w:sz w:val="28"/>
          <w:szCs w:val="28"/>
          <w:lang w:val="en-US"/>
        </w:rPr>
        <w:t xml:space="preserve"> </w:t>
      </w:r>
      <w:r>
        <w:rPr>
          <w:sz w:val="28"/>
          <w:szCs w:val="28"/>
          <w:lang w:val="en-US"/>
        </w:rPr>
        <w:t>Bảo đảm 100% người dân trên địa bàn được tiếp cận dịch vụ khám sức khỏe định kỳ hoặc khám sàng lọc miễn phí theo quy định.</w:t>
      </w:r>
    </w:p>
    <w:p w:rsidR="009B2498" w:rsidRDefault="0083190E" w:rsidP="00F03AD0">
      <w:pPr>
        <w:ind w:firstLine="720"/>
        <w:jc w:val="both"/>
        <w:rPr>
          <w:rFonts w:eastAsia="Calibri"/>
          <w:sz w:val="28"/>
          <w:lang w:val="en-US"/>
        </w:rPr>
      </w:pPr>
      <w:r>
        <w:rPr>
          <w:rFonts w:eastAsia="Calibri"/>
          <w:sz w:val="28"/>
          <w:lang w:val="en-US"/>
        </w:rPr>
        <w:t xml:space="preserve">- </w:t>
      </w:r>
      <w:r>
        <w:rPr>
          <w:sz w:val="28"/>
          <w:szCs w:val="28"/>
          <w:lang w:val="en-US"/>
        </w:rPr>
        <w:t>Công tác tổ chức thực hiện phải khoa học, phù hợp với điều kiện thực tế của địa phương; bảo đảm chất lượng chuyên môn, an toàn, hiệu quả, tiết kiệm.</w:t>
      </w:r>
    </w:p>
    <w:p w:rsidR="009B2498" w:rsidRDefault="0083190E" w:rsidP="00F03AD0">
      <w:pPr>
        <w:ind w:firstLine="720"/>
        <w:jc w:val="both"/>
        <w:rPr>
          <w:rFonts w:eastAsia="Calibri"/>
          <w:sz w:val="28"/>
          <w:lang w:val="en-US"/>
        </w:rPr>
      </w:pPr>
      <w:r>
        <w:rPr>
          <w:rFonts w:eastAsia="Calibri"/>
          <w:sz w:val="28"/>
          <w:lang w:val="en-US"/>
        </w:rPr>
        <w:t xml:space="preserve">- </w:t>
      </w:r>
      <w:r>
        <w:rPr>
          <w:sz w:val="28"/>
          <w:szCs w:val="28"/>
          <w:lang w:val="en-US"/>
        </w:rPr>
        <w:t>Huy động sự tham gia của cả hệ thống chính trị; phát huy vai trò của các cơ quan, đơn vị, trường học, doanh nghiệp, các tổ chức chính trị - xã hội và toàn thể Nhân dân.</w:t>
      </w:r>
    </w:p>
    <w:p w:rsidR="009B2498" w:rsidRDefault="0083190E" w:rsidP="00F03AD0">
      <w:pPr>
        <w:ind w:firstLine="720"/>
        <w:jc w:val="both"/>
        <w:rPr>
          <w:sz w:val="28"/>
          <w:szCs w:val="28"/>
          <w:lang w:val="en-US"/>
        </w:rPr>
      </w:pPr>
      <w:r>
        <w:rPr>
          <w:rFonts w:eastAsia="Calibri"/>
          <w:sz w:val="28"/>
          <w:lang w:val="en-US"/>
        </w:rPr>
        <w:lastRenderedPageBreak/>
        <w:t xml:space="preserve">- </w:t>
      </w:r>
      <w:r>
        <w:rPr>
          <w:sz w:val="28"/>
          <w:szCs w:val="28"/>
          <w:lang w:val="en-US"/>
        </w:rPr>
        <w:t>Bảo đảm 100% dữ liệu khám sức khỏe được cập nhật đầy đủ, chính xác, kịp thời lên hệ thống Hồ sơ sức khỏe điện tử theo quy định.</w:t>
      </w:r>
    </w:p>
    <w:p w:rsidR="009B2498" w:rsidRDefault="0083190E" w:rsidP="00F03AD0">
      <w:pPr>
        <w:ind w:firstLine="720"/>
        <w:jc w:val="both"/>
        <w:rPr>
          <w:rFonts w:asciiTheme="majorHAnsi" w:eastAsia="Calibri" w:hAnsiTheme="majorHAnsi" w:cstheme="majorHAnsi"/>
          <w:sz w:val="28"/>
          <w:szCs w:val="28"/>
          <w:lang w:val="en-US"/>
        </w:rPr>
      </w:pPr>
      <w:r>
        <w:rPr>
          <w:rFonts w:asciiTheme="majorHAnsi" w:hAnsiTheme="majorHAnsi" w:cstheme="majorHAnsi"/>
          <w:spacing w:val="3"/>
          <w:sz w:val="28"/>
          <w:szCs w:val="28"/>
          <w:shd w:val="clear" w:color="auto" w:fill="FFFFFF"/>
          <w:lang w:val="en-US"/>
        </w:rPr>
        <w:t xml:space="preserve">- </w:t>
      </w:r>
      <w:r>
        <w:rPr>
          <w:rFonts w:asciiTheme="majorHAnsi" w:hAnsiTheme="majorHAnsi" w:cstheme="majorHAnsi"/>
          <w:spacing w:val="3"/>
          <w:sz w:val="28"/>
          <w:szCs w:val="28"/>
          <w:shd w:val="clear" w:color="auto" w:fill="FFFFFF"/>
        </w:rPr>
        <w:t>Đẩy mạnh ứng dụng công nghệ số, khai thác hiệu quả cơ sở dữ liệu dân cư, Hồ sơ sức khỏe điện tử và các nền tảng số trong tổ chức khám sức khỏe, quản lý, theo dõi và chăm sóc sức khỏe người dân.</w:t>
      </w:r>
    </w:p>
    <w:p w:rsidR="009B2498" w:rsidRDefault="0083190E">
      <w:pPr>
        <w:spacing w:beforeLines="20" w:before="48" w:afterLines="20" w:after="48" w:line="276" w:lineRule="auto"/>
        <w:ind w:firstLine="720"/>
        <w:jc w:val="both"/>
        <w:rPr>
          <w:b/>
          <w:sz w:val="28"/>
          <w:szCs w:val="28"/>
          <w:lang w:val="en-US"/>
        </w:rPr>
      </w:pPr>
      <w:r>
        <w:rPr>
          <w:rFonts w:eastAsia="Calibri"/>
          <w:b/>
          <w:bCs/>
          <w:sz w:val="28"/>
          <w:lang w:val="en-US"/>
        </w:rPr>
        <w:t>II. MỤC TIÊU</w:t>
      </w:r>
    </w:p>
    <w:p w:rsidR="009B2498" w:rsidRDefault="0083190E" w:rsidP="00F03AD0">
      <w:pPr>
        <w:ind w:firstLine="720"/>
        <w:jc w:val="both"/>
        <w:rPr>
          <w:rFonts w:eastAsia="Calibri"/>
          <w:sz w:val="28"/>
          <w:lang w:val="en-US"/>
        </w:rPr>
      </w:pPr>
      <w:r>
        <w:rPr>
          <w:rFonts w:eastAsia="Calibri"/>
          <w:sz w:val="28"/>
          <w:lang w:val="en-US"/>
        </w:rPr>
        <w:t>1. Mục tiêu chung</w:t>
      </w:r>
    </w:p>
    <w:p w:rsidR="009B2498" w:rsidRDefault="0083190E" w:rsidP="00F03AD0">
      <w:pPr>
        <w:ind w:firstLine="720"/>
        <w:jc w:val="both"/>
        <w:rPr>
          <w:rFonts w:eastAsia="Calibri"/>
          <w:sz w:val="28"/>
          <w:lang w:val="en-US"/>
        </w:rPr>
      </w:pPr>
      <w:r>
        <w:rPr>
          <w:rFonts w:eastAsia="Calibri"/>
          <w:sz w:val="28"/>
          <w:lang w:val="en-US"/>
        </w:rPr>
        <w:t>Tổ chức khám sức khỏe định kỳ hoặc khám sàng lọc miễn phí cho người dân trên địa bàn xã; bảo đảm mọi người dân được quản lý sức khỏe, được cập nhật Hồ sơ sức khỏe điện tử và được tiếp cận các dịch vụ y tế cơ bản.</w:t>
      </w:r>
    </w:p>
    <w:p w:rsidR="009B2498" w:rsidRDefault="0083190E" w:rsidP="00F03AD0">
      <w:pPr>
        <w:ind w:firstLine="720"/>
        <w:jc w:val="both"/>
        <w:rPr>
          <w:rFonts w:eastAsia="Calibri"/>
          <w:sz w:val="28"/>
          <w:lang w:val="en-US"/>
        </w:rPr>
      </w:pPr>
      <w:r>
        <w:rPr>
          <w:rFonts w:eastAsia="Calibri"/>
          <w:sz w:val="28"/>
          <w:lang w:val="en-US"/>
        </w:rPr>
        <w:t>2. Mục tiêu cụ thể</w:t>
      </w:r>
    </w:p>
    <w:p w:rsidR="009B2498" w:rsidRDefault="0083190E" w:rsidP="00F03AD0">
      <w:pPr>
        <w:ind w:firstLine="720"/>
        <w:jc w:val="both"/>
        <w:rPr>
          <w:rFonts w:eastAsia="Calibri"/>
          <w:sz w:val="28"/>
          <w:szCs w:val="28"/>
          <w:lang w:val="en-US"/>
        </w:rPr>
      </w:pPr>
      <w:r>
        <w:rPr>
          <w:rFonts w:eastAsia="Calibri"/>
          <w:sz w:val="28"/>
          <w:lang w:val="en-US"/>
        </w:rPr>
        <w:t xml:space="preserve">- </w:t>
      </w:r>
      <w:r>
        <w:rPr>
          <w:spacing w:val="3"/>
          <w:sz w:val="28"/>
          <w:szCs w:val="28"/>
          <w:shd w:val="clear" w:color="auto" w:fill="FFFFFF"/>
        </w:rPr>
        <w:t>Phấn đấu đạt tỷ lệ cao nhất người dân cư trú trên địa bàn xã được khám sức khỏe định kỳ hoặc khám sàng lọc theo quy định; trong đó các nhóm đối tượng ưu tiên theo Điều 69 Nghị định số 165/2026/NĐ-CP được tổ chức khám đầy đủ, kịp thời.</w:t>
      </w:r>
    </w:p>
    <w:p w:rsidR="009B2498" w:rsidRDefault="0083190E" w:rsidP="00F03AD0">
      <w:pPr>
        <w:ind w:firstLine="720"/>
        <w:jc w:val="both"/>
        <w:rPr>
          <w:rFonts w:eastAsia="Calibri"/>
          <w:sz w:val="28"/>
          <w:lang w:val="en-US"/>
        </w:rPr>
      </w:pPr>
      <w:r>
        <w:rPr>
          <w:rFonts w:eastAsia="Calibri"/>
          <w:sz w:val="28"/>
          <w:lang w:val="en-US"/>
        </w:rPr>
        <w:t>- Hoàn thành việc rà soát, chuẩn hóa dữ liệu dân cư phục vụ cập nhật Hồ sơ sức khỏe điện tử.</w:t>
      </w:r>
    </w:p>
    <w:p w:rsidR="009B2498" w:rsidRDefault="0083190E" w:rsidP="00F03AD0">
      <w:pPr>
        <w:ind w:firstLine="720"/>
        <w:jc w:val="both"/>
        <w:rPr>
          <w:rFonts w:eastAsia="Calibri"/>
          <w:sz w:val="28"/>
          <w:lang w:val="en-US"/>
        </w:rPr>
      </w:pPr>
      <w:r>
        <w:rPr>
          <w:rFonts w:eastAsia="Calibri"/>
          <w:sz w:val="28"/>
          <w:lang w:val="en-US"/>
        </w:rPr>
        <w:t>- Đảm bảo 100% kết quả khám được cập nhật lên hệ thống Hồ sơ sức khỏe điện tử.</w:t>
      </w:r>
    </w:p>
    <w:p w:rsidR="009B2498" w:rsidRDefault="0083190E" w:rsidP="00F03AD0">
      <w:pPr>
        <w:ind w:firstLine="720"/>
        <w:jc w:val="both"/>
        <w:rPr>
          <w:rFonts w:eastAsia="Calibri"/>
          <w:sz w:val="28"/>
          <w:lang w:val="en-US"/>
        </w:rPr>
      </w:pPr>
      <w:r>
        <w:rPr>
          <w:rFonts w:eastAsia="Calibri"/>
          <w:sz w:val="28"/>
          <w:lang w:val="en-US"/>
        </w:rPr>
        <w:t>- Phát hiện sớm, quản lý, theo dõi và điều trị kịp thời các bệnh không lây nhiễm, bệnh mạn tính và các yếu tố nguy cơ ảnh hưởng đến sức khỏe người dân.</w:t>
      </w:r>
    </w:p>
    <w:p w:rsidR="009B2498" w:rsidRDefault="0083190E" w:rsidP="00F03AD0">
      <w:pPr>
        <w:ind w:firstLine="720"/>
        <w:jc w:val="both"/>
        <w:rPr>
          <w:rFonts w:eastAsia="Calibri"/>
          <w:sz w:val="28"/>
          <w:lang w:val="en-US"/>
        </w:rPr>
      </w:pPr>
      <w:r>
        <w:rPr>
          <w:rFonts w:eastAsia="Calibri"/>
          <w:b/>
          <w:bCs/>
          <w:sz w:val="28"/>
          <w:lang w:val="en-US"/>
        </w:rPr>
        <w:t>III. NỘI DUNG THỰC HIỆN</w:t>
      </w:r>
    </w:p>
    <w:p w:rsidR="009B2498" w:rsidRDefault="0083190E" w:rsidP="00F03AD0">
      <w:pPr>
        <w:ind w:firstLine="720"/>
        <w:jc w:val="both"/>
        <w:rPr>
          <w:rFonts w:eastAsia="Calibri"/>
          <w:b/>
          <w:sz w:val="28"/>
          <w:lang w:val="en-US"/>
        </w:rPr>
      </w:pPr>
      <w:r>
        <w:rPr>
          <w:rFonts w:eastAsia="Calibri"/>
          <w:b/>
          <w:sz w:val="28"/>
          <w:lang w:val="en-US"/>
        </w:rPr>
        <w:t>1. Công tác tuyên truyền</w:t>
      </w:r>
    </w:p>
    <w:p w:rsidR="009B2498" w:rsidRDefault="0083190E" w:rsidP="00F03AD0">
      <w:pPr>
        <w:ind w:firstLine="720"/>
        <w:jc w:val="both"/>
        <w:rPr>
          <w:rFonts w:eastAsia="Calibri"/>
          <w:b/>
          <w:sz w:val="28"/>
          <w:lang w:val="en-US"/>
        </w:rPr>
      </w:pPr>
      <w:r>
        <w:rPr>
          <w:rFonts w:eastAsia="Calibri"/>
          <w:sz w:val="28"/>
          <w:lang w:val="en-US"/>
        </w:rPr>
        <w:t>Đa dạng hóa hình thức tuyên truyền</w:t>
      </w:r>
    </w:p>
    <w:p w:rsidR="009B2498" w:rsidRDefault="0083190E" w:rsidP="00F03AD0">
      <w:pPr>
        <w:ind w:firstLine="720"/>
        <w:jc w:val="both"/>
        <w:rPr>
          <w:rFonts w:eastAsia="Calibri"/>
          <w:b/>
          <w:sz w:val="28"/>
          <w:lang w:val="en-US"/>
        </w:rPr>
      </w:pPr>
      <w:r>
        <w:rPr>
          <w:rFonts w:eastAsia="Calibri"/>
          <w:b/>
          <w:sz w:val="28"/>
          <w:lang w:val="en-US"/>
        </w:rPr>
        <w:t xml:space="preserve">- </w:t>
      </w:r>
      <w:r>
        <w:rPr>
          <w:rFonts w:eastAsia="Calibri"/>
          <w:sz w:val="28"/>
          <w:lang w:val="en-US"/>
        </w:rPr>
        <w:t>Tổ chức tuyên truyền sâu rộng trên hệ thống truyền thanh xã, Trang thông tin điện tử, mạng xã hội, các cuộc họp thôn, sinh hoạt đoàn thể về ý nghĩa, mục đích và quyền lợi của người dân khi tham gia khám sức khỏe định kỳ.</w:t>
      </w:r>
    </w:p>
    <w:p w:rsidR="009B2498" w:rsidRDefault="0083190E" w:rsidP="00F03AD0">
      <w:pPr>
        <w:ind w:firstLine="720"/>
        <w:jc w:val="both"/>
        <w:rPr>
          <w:rFonts w:eastAsia="Calibri"/>
          <w:b/>
          <w:sz w:val="28"/>
          <w:lang w:val="en-US"/>
        </w:rPr>
      </w:pPr>
      <w:r>
        <w:rPr>
          <w:rFonts w:eastAsia="Calibri"/>
          <w:b/>
          <w:sz w:val="28"/>
          <w:lang w:val="en-US"/>
        </w:rPr>
        <w:t xml:space="preserve">- </w:t>
      </w:r>
      <w:r>
        <w:rPr>
          <w:rFonts w:eastAsia="Calibri"/>
          <w:sz w:val="28"/>
          <w:lang w:val="en-US"/>
        </w:rPr>
        <w:t>Tuyên truyền, hướng dẫn người dân sử dụng Sổ sức khỏe điện tử trên ứng dụng VNeID; chuẩn bị đầy đủ giấy tờ tùy thân khi tham gia khám.</w:t>
      </w:r>
    </w:p>
    <w:p w:rsidR="009B2498" w:rsidRDefault="0083190E" w:rsidP="00F03AD0">
      <w:pPr>
        <w:ind w:firstLine="720"/>
        <w:jc w:val="both"/>
        <w:rPr>
          <w:rFonts w:eastAsia="Calibri"/>
          <w:b/>
          <w:sz w:val="28"/>
          <w:lang w:val="en-US"/>
        </w:rPr>
      </w:pPr>
      <w:r>
        <w:rPr>
          <w:rFonts w:eastAsia="Calibri"/>
          <w:b/>
          <w:sz w:val="28"/>
          <w:lang w:val="en-US"/>
        </w:rPr>
        <w:t xml:space="preserve">- </w:t>
      </w:r>
      <w:r>
        <w:rPr>
          <w:rFonts w:eastAsia="Calibri"/>
          <w:sz w:val="28"/>
          <w:lang w:val="en-US"/>
        </w:rPr>
        <w:t>Thông báo công khai kế hoạch, lịch khám, địa điểm khám đến từng thôn, từng hộ gia đình.</w:t>
      </w:r>
    </w:p>
    <w:p w:rsidR="009B2498" w:rsidRDefault="0083190E" w:rsidP="00F03AD0">
      <w:pPr>
        <w:ind w:firstLine="720"/>
        <w:jc w:val="both"/>
        <w:rPr>
          <w:rFonts w:eastAsia="Calibri"/>
          <w:sz w:val="28"/>
          <w:lang w:val="en-US"/>
        </w:rPr>
      </w:pPr>
      <w:r>
        <w:rPr>
          <w:rFonts w:eastAsia="Calibri"/>
          <w:b/>
          <w:sz w:val="28"/>
          <w:lang w:val="en-US"/>
        </w:rPr>
        <w:t xml:space="preserve">- </w:t>
      </w:r>
      <w:r>
        <w:rPr>
          <w:rFonts w:eastAsia="Calibri"/>
          <w:sz w:val="28"/>
          <w:lang w:val="en-US"/>
        </w:rPr>
        <w:t>Tăng cường tuyên truyền vận động người dân tham gia bảo hiểm y tế, chủ động chăm sóc sức khỏe và tham gia khám sức khỏe định kỳ.</w:t>
      </w:r>
    </w:p>
    <w:p w:rsidR="009B2498" w:rsidRDefault="0083190E" w:rsidP="00F03AD0">
      <w:pPr>
        <w:ind w:firstLine="720"/>
        <w:jc w:val="both"/>
        <w:rPr>
          <w:rFonts w:eastAsia="Calibri"/>
          <w:sz w:val="28"/>
          <w:lang w:val="en-US"/>
        </w:rPr>
      </w:pPr>
      <w:r>
        <w:rPr>
          <w:rFonts w:eastAsia="Calibri"/>
          <w:b/>
          <w:sz w:val="28"/>
          <w:lang w:val="en-US"/>
        </w:rPr>
        <w:t>2.</w:t>
      </w:r>
      <w:r>
        <w:rPr>
          <w:rFonts w:eastAsia="Calibri"/>
          <w:sz w:val="28"/>
          <w:lang w:val="en-US"/>
        </w:rPr>
        <w:t xml:space="preserve"> </w:t>
      </w:r>
      <w:r>
        <w:rPr>
          <w:rFonts w:eastAsia="Calibri"/>
          <w:b/>
          <w:sz w:val="28"/>
          <w:lang w:val="en-US"/>
        </w:rPr>
        <w:t>Rà soát, lập danh sách đối tượng</w:t>
      </w:r>
    </w:p>
    <w:p w:rsidR="009B2498" w:rsidRDefault="0083190E" w:rsidP="00F03AD0">
      <w:pPr>
        <w:ind w:firstLine="720"/>
        <w:jc w:val="both"/>
        <w:rPr>
          <w:rFonts w:eastAsia="Calibri"/>
          <w:sz w:val="28"/>
          <w:lang w:val="en-US"/>
        </w:rPr>
      </w:pPr>
      <w:r>
        <w:rPr>
          <w:rFonts w:eastAsia="Calibri"/>
          <w:sz w:val="28"/>
          <w:lang w:val="en-US"/>
        </w:rPr>
        <w:t>- Tổ chức rà soát toàn bộ dân số trên địa bàn.</w:t>
      </w:r>
    </w:p>
    <w:p w:rsidR="009B2498" w:rsidRDefault="0083190E" w:rsidP="00F03AD0">
      <w:pPr>
        <w:ind w:firstLine="720"/>
        <w:jc w:val="both"/>
        <w:rPr>
          <w:rFonts w:eastAsia="Calibri"/>
          <w:sz w:val="28"/>
          <w:lang w:val="en-US"/>
        </w:rPr>
      </w:pPr>
      <w:r>
        <w:rPr>
          <w:rFonts w:eastAsia="Calibri"/>
          <w:sz w:val="28"/>
          <w:lang w:val="en-US"/>
        </w:rPr>
        <w:t xml:space="preserve">- </w:t>
      </w:r>
      <w:r>
        <w:rPr>
          <w:rFonts w:eastAsia="Calibri"/>
          <w:sz w:val="28"/>
        </w:rPr>
        <w:t>Giao</w:t>
      </w:r>
      <w:r>
        <w:rPr>
          <w:rFonts w:eastAsia="Calibri"/>
          <w:sz w:val="28"/>
          <w:lang w:val="en-US"/>
        </w:rPr>
        <w:t xml:space="preserve"> t</w:t>
      </w:r>
      <w:r>
        <w:rPr>
          <w:rFonts w:eastAsia="Calibri"/>
          <w:sz w:val="28"/>
        </w:rPr>
        <w:t xml:space="preserve">rạm Y tế </w:t>
      </w:r>
      <w:r>
        <w:rPr>
          <w:rFonts w:eastAsia="Calibri"/>
          <w:sz w:val="28"/>
          <w:lang w:val="en-US"/>
        </w:rPr>
        <w:t xml:space="preserve">phối hợp với các thôn </w:t>
      </w:r>
      <w:r>
        <w:rPr>
          <w:rFonts w:eastAsia="Calibri"/>
          <w:sz w:val="28"/>
        </w:rPr>
        <w:t>rà soát, lập danh sách toàn bộ người dân thuộc các nhóm đối tượng theo Điều 69 Nghị định số 165/2026/NĐ-CP, bảo đảm chính xác, không trùng lặp; hoàn thành trước khi tổ chức khám và thường xuyên cập nhật biến động dân cư trong quá trình triển khai</w:t>
      </w:r>
      <w:r>
        <w:rPr>
          <w:rFonts w:eastAsia="Calibri"/>
          <w:sz w:val="28"/>
          <w:lang w:val="en-US"/>
        </w:rPr>
        <w:t xml:space="preserve"> và lập danh sách người dân theo từng nhóm đối tượng.</w:t>
      </w:r>
    </w:p>
    <w:p w:rsidR="009B2498" w:rsidRDefault="0083190E" w:rsidP="00F03AD0">
      <w:pPr>
        <w:ind w:firstLine="720"/>
        <w:jc w:val="both"/>
        <w:rPr>
          <w:rFonts w:eastAsia="Calibri"/>
          <w:sz w:val="28"/>
          <w:lang w:val="en-US"/>
        </w:rPr>
      </w:pPr>
      <w:r>
        <w:rPr>
          <w:rFonts w:eastAsia="Calibri"/>
          <w:sz w:val="28"/>
          <w:lang w:val="en-US"/>
        </w:rPr>
        <w:t>- Thường xuyên cập nhật biến động dân cư, bổ sung các trường hợp mới phát sinh trong quá trình thực hiện.</w:t>
      </w:r>
    </w:p>
    <w:p w:rsidR="009B2498" w:rsidRDefault="00895908" w:rsidP="00F03AD0">
      <w:pPr>
        <w:ind w:firstLine="720"/>
        <w:jc w:val="both"/>
        <w:rPr>
          <w:rFonts w:eastAsia="Calibri"/>
          <w:sz w:val="28"/>
          <w:lang w:val="en-US"/>
        </w:rPr>
      </w:pPr>
      <w:r>
        <w:rPr>
          <w:rFonts w:eastAsia="Calibri"/>
          <w:b/>
          <w:sz w:val="28"/>
          <w:lang w:val="en-US"/>
        </w:rPr>
        <w:t>3</w:t>
      </w:r>
      <w:r w:rsidR="0083190E">
        <w:rPr>
          <w:rFonts w:eastAsia="Calibri"/>
          <w:b/>
          <w:sz w:val="28"/>
          <w:lang w:val="en-US"/>
        </w:rPr>
        <w:t>. Tổ chức khám</w:t>
      </w:r>
    </w:p>
    <w:p w:rsidR="009B2498" w:rsidRDefault="00895908" w:rsidP="00F03AD0">
      <w:pPr>
        <w:widowControl/>
        <w:autoSpaceDE/>
        <w:autoSpaceDN/>
        <w:ind w:firstLine="720"/>
        <w:jc w:val="both"/>
        <w:rPr>
          <w:rFonts w:eastAsia="Calibri"/>
          <w:b/>
          <w:sz w:val="28"/>
          <w:lang w:val="en-US"/>
        </w:rPr>
      </w:pPr>
      <w:r>
        <w:rPr>
          <w:rFonts w:eastAsia="Calibri"/>
          <w:b/>
          <w:sz w:val="28"/>
          <w:lang w:val="en-US"/>
        </w:rPr>
        <w:t>3</w:t>
      </w:r>
      <w:r w:rsidR="0083190E">
        <w:rPr>
          <w:rFonts w:eastAsia="Calibri"/>
          <w:b/>
          <w:sz w:val="28"/>
          <w:lang w:val="en-US"/>
        </w:rPr>
        <w:t>.</w:t>
      </w:r>
      <w:r w:rsidR="0083190E">
        <w:rPr>
          <w:rFonts w:eastAsia="Calibri"/>
          <w:b/>
          <w:sz w:val="28"/>
        </w:rPr>
        <w:t>1</w:t>
      </w:r>
      <w:r w:rsidR="0083190E">
        <w:rPr>
          <w:rFonts w:eastAsia="Calibri"/>
          <w:b/>
          <w:sz w:val="28"/>
          <w:lang w:val="en-US"/>
        </w:rPr>
        <w:t xml:space="preserve"> </w:t>
      </w:r>
      <w:r w:rsidR="0083190E">
        <w:rPr>
          <w:rFonts w:eastAsia="Calibri"/>
          <w:b/>
          <w:sz w:val="28"/>
        </w:rPr>
        <w:t xml:space="preserve">Đối tượng: </w:t>
      </w:r>
      <w:r w:rsidR="0083190E">
        <w:rPr>
          <w:rFonts w:eastAsia="Calibri"/>
          <w:sz w:val="28"/>
        </w:rPr>
        <w:t>Theo quy định tại Điều 69 Nghị định số 165/2026/NĐ-CP ngày 15/5/2026 của Chính phủ, gồm:</w:t>
      </w:r>
    </w:p>
    <w:p w:rsidR="009B2498" w:rsidRDefault="0083190E" w:rsidP="00F03AD0">
      <w:pPr>
        <w:widowControl/>
        <w:autoSpaceDE/>
        <w:autoSpaceDN/>
        <w:ind w:firstLine="720"/>
        <w:jc w:val="both"/>
        <w:rPr>
          <w:rFonts w:eastAsia="Calibri"/>
          <w:sz w:val="28"/>
          <w:lang w:val="en-US"/>
        </w:rPr>
      </w:pPr>
      <w:r>
        <w:rPr>
          <w:rFonts w:eastAsia="Calibri"/>
          <w:sz w:val="28"/>
        </w:rPr>
        <w:t xml:space="preserve">a) Người cao tuổi, người khuyết tật, người thuộc hộ nghèo, cận nghèo, người có công, người mắc bệnh mạn tính, người sống tại vùng đồng bào dân tộc thiểu số và miền núi, vùng có điều kiện kinh tế - xã hội khó khăn, đặc biệt khó khăn và không thuộc quy định tại các điểm b, c và d khoản này; </w:t>
      </w:r>
    </w:p>
    <w:p w:rsidR="009B2498" w:rsidRDefault="0083190E" w:rsidP="00F03AD0">
      <w:pPr>
        <w:widowControl/>
        <w:autoSpaceDE/>
        <w:autoSpaceDN/>
        <w:ind w:firstLine="720"/>
        <w:jc w:val="both"/>
        <w:rPr>
          <w:rFonts w:eastAsia="Calibri"/>
          <w:sz w:val="28"/>
          <w:lang w:val="en-US"/>
        </w:rPr>
      </w:pPr>
      <w:r>
        <w:rPr>
          <w:rFonts w:eastAsia="Calibri"/>
          <w:sz w:val="28"/>
        </w:rPr>
        <w:t>b) Trẻ em trong cơ sở giáo dục mầm non, học sinh trong các cơ sở giáo dục phổ thông;</w:t>
      </w:r>
    </w:p>
    <w:p w:rsidR="009B2498" w:rsidRDefault="0083190E" w:rsidP="00F03AD0">
      <w:pPr>
        <w:widowControl/>
        <w:autoSpaceDE/>
        <w:autoSpaceDN/>
        <w:jc w:val="both"/>
        <w:rPr>
          <w:rFonts w:eastAsia="Calibri"/>
          <w:sz w:val="28"/>
          <w:lang w:val="en-US"/>
        </w:rPr>
      </w:pPr>
      <w:r>
        <w:rPr>
          <w:rFonts w:eastAsia="Calibri"/>
          <w:sz w:val="28"/>
        </w:rPr>
        <w:t xml:space="preserve"> </w:t>
      </w:r>
      <w:r w:rsidR="00F03AD0">
        <w:rPr>
          <w:rFonts w:eastAsia="Calibri"/>
          <w:sz w:val="28"/>
          <w:lang w:val="en-US"/>
        </w:rPr>
        <w:tab/>
      </w:r>
      <w:r>
        <w:rPr>
          <w:rFonts w:eastAsia="Calibri"/>
          <w:sz w:val="28"/>
        </w:rPr>
        <w:t xml:space="preserve">c) Người lao động; </w:t>
      </w:r>
    </w:p>
    <w:p w:rsidR="009B2498" w:rsidRDefault="0083190E" w:rsidP="00F03AD0">
      <w:pPr>
        <w:widowControl/>
        <w:autoSpaceDE/>
        <w:autoSpaceDN/>
        <w:ind w:firstLine="720"/>
        <w:jc w:val="both"/>
        <w:rPr>
          <w:rFonts w:eastAsia="Calibri"/>
          <w:sz w:val="28"/>
          <w:lang w:val="en-US"/>
        </w:rPr>
      </w:pPr>
      <w:r>
        <w:rPr>
          <w:rFonts w:eastAsia="Calibri"/>
          <w:sz w:val="28"/>
        </w:rPr>
        <w:t xml:space="preserve">d) Các đối tượng thuộc Bộ Quốc phòng, Bộ Công an quản lý; </w:t>
      </w:r>
    </w:p>
    <w:p w:rsidR="009B2498" w:rsidRDefault="0083190E" w:rsidP="00F03AD0">
      <w:pPr>
        <w:widowControl/>
        <w:autoSpaceDE/>
        <w:autoSpaceDN/>
        <w:ind w:firstLine="720"/>
        <w:jc w:val="both"/>
        <w:rPr>
          <w:rFonts w:eastAsia="Calibri"/>
          <w:sz w:val="28"/>
          <w:lang w:val="en-US"/>
        </w:rPr>
      </w:pPr>
      <w:r>
        <w:rPr>
          <w:rFonts w:eastAsia="Calibri"/>
          <w:sz w:val="28"/>
        </w:rPr>
        <w:t>đ) Các đối tượng không thuộc quy định tại điểm a, b, c và điểm d nêu trên</w:t>
      </w:r>
    </w:p>
    <w:p w:rsidR="009B2498" w:rsidRDefault="00895908" w:rsidP="00F03AD0">
      <w:pPr>
        <w:widowControl/>
        <w:autoSpaceDE/>
        <w:autoSpaceDN/>
        <w:ind w:firstLine="720"/>
        <w:jc w:val="both"/>
        <w:rPr>
          <w:rFonts w:eastAsia="Calibri"/>
          <w:sz w:val="28"/>
          <w:lang w:val="en-US"/>
        </w:rPr>
      </w:pPr>
      <w:r>
        <w:rPr>
          <w:rFonts w:eastAsia="Calibri"/>
          <w:b/>
          <w:sz w:val="28"/>
          <w:lang w:val="en-US"/>
        </w:rPr>
        <w:t>3</w:t>
      </w:r>
      <w:r w:rsidR="0083190E">
        <w:rPr>
          <w:rFonts w:eastAsia="Calibri"/>
          <w:b/>
          <w:sz w:val="28"/>
          <w:lang w:val="en-US"/>
        </w:rPr>
        <w:t>.2.</w:t>
      </w:r>
      <w:r w:rsidR="0083190E">
        <w:rPr>
          <w:rFonts w:eastAsia="Calibri"/>
          <w:sz w:val="28"/>
          <w:lang w:val="en-US"/>
        </w:rPr>
        <w:t xml:space="preserve"> </w:t>
      </w:r>
      <w:r w:rsidR="0083190E">
        <w:rPr>
          <w:rFonts w:eastAsia="Calibri"/>
          <w:b/>
          <w:sz w:val="28"/>
          <w:lang w:val="en-US"/>
        </w:rPr>
        <w:t>Thời gian Thực hiện</w:t>
      </w:r>
      <w:r w:rsidR="0083190E">
        <w:rPr>
          <w:rFonts w:eastAsia="Calibri"/>
          <w:sz w:val="28"/>
          <w:lang w:val="en-US"/>
        </w:rPr>
        <w:t>: Từ</w:t>
      </w:r>
      <w:r w:rsidR="00B04A28">
        <w:rPr>
          <w:rFonts w:eastAsia="Calibri"/>
          <w:sz w:val="28"/>
          <w:lang w:val="en-US"/>
        </w:rPr>
        <w:t xml:space="preserve"> tháng 7</w:t>
      </w:r>
      <w:r w:rsidR="0083190E">
        <w:rPr>
          <w:rFonts w:eastAsia="Calibri"/>
          <w:sz w:val="28"/>
          <w:lang w:val="en-US"/>
        </w:rPr>
        <w:t>/2026 đến hết tháng 12/2026.</w:t>
      </w:r>
    </w:p>
    <w:p w:rsidR="009B2498" w:rsidRDefault="00895908" w:rsidP="00F03AD0">
      <w:pPr>
        <w:widowControl/>
        <w:autoSpaceDE/>
        <w:autoSpaceDN/>
        <w:ind w:firstLine="720"/>
        <w:jc w:val="both"/>
        <w:rPr>
          <w:rFonts w:eastAsia="Calibri"/>
          <w:b/>
          <w:sz w:val="28"/>
          <w:lang w:val="en-US"/>
        </w:rPr>
      </w:pPr>
      <w:r>
        <w:rPr>
          <w:rFonts w:eastAsia="Calibri"/>
          <w:b/>
          <w:sz w:val="28"/>
          <w:lang w:val="en-US"/>
        </w:rPr>
        <w:t>3</w:t>
      </w:r>
      <w:r w:rsidR="0083190E">
        <w:rPr>
          <w:rFonts w:eastAsia="Calibri"/>
          <w:b/>
          <w:sz w:val="28"/>
          <w:lang w:val="en-US"/>
        </w:rPr>
        <w:t xml:space="preserve">.3 Hình thức: </w:t>
      </w:r>
      <w:r w:rsidR="0083190E">
        <w:rPr>
          <w:rFonts w:eastAsia="Calibri"/>
          <w:sz w:val="28"/>
          <w:lang w:val="en-US"/>
        </w:rPr>
        <w:t xml:space="preserve">Triễn khai </w:t>
      </w:r>
      <w:r w:rsidR="00B04A28">
        <w:rPr>
          <w:rFonts w:eastAsia="Calibri"/>
          <w:sz w:val="28"/>
          <w:lang w:val="en-US"/>
        </w:rPr>
        <w:t>khám theo từng</w:t>
      </w:r>
      <w:r w:rsidR="0083190E">
        <w:rPr>
          <w:rFonts w:eastAsia="Calibri"/>
          <w:sz w:val="28"/>
          <w:lang w:val="en-US"/>
        </w:rPr>
        <w:t xml:space="preserve"> thôn.</w:t>
      </w:r>
    </w:p>
    <w:p w:rsidR="009B2498" w:rsidRDefault="00895908" w:rsidP="00F03AD0">
      <w:pPr>
        <w:widowControl/>
        <w:autoSpaceDE/>
        <w:autoSpaceDN/>
        <w:ind w:firstLine="720"/>
        <w:jc w:val="both"/>
        <w:rPr>
          <w:rFonts w:eastAsia="Calibri"/>
          <w:sz w:val="28"/>
          <w:lang w:val="en-US"/>
        </w:rPr>
      </w:pPr>
      <w:r>
        <w:rPr>
          <w:rFonts w:eastAsia="Calibri"/>
          <w:b/>
          <w:sz w:val="28"/>
          <w:lang w:val="en-US"/>
        </w:rPr>
        <w:t>3</w:t>
      </w:r>
      <w:r w:rsidR="0083190E">
        <w:rPr>
          <w:rFonts w:eastAsia="Calibri"/>
          <w:b/>
          <w:sz w:val="28"/>
          <w:lang w:val="en-US"/>
        </w:rPr>
        <w:t>.4. Địa điểm</w:t>
      </w:r>
      <w:r w:rsidR="0083190E">
        <w:rPr>
          <w:rFonts w:eastAsia="Calibri"/>
          <w:sz w:val="28"/>
          <w:lang w:val="en-US"/>
        </w:rPr>
        <w:t xml:space="preserve">: Trạm Y tế xã; Điểm Y tế </w:t>
      </w:r>
      <w:r w:rsidR="00002121">
        <w:rPr>
          <w:rFonts w:eastAsia="Calibri"/>
          <w:sz w:val="28"/>
          <w:lang w:val="en-US"/>
        </w:rPr>
        <w:t>Thanh Bình Thịnh</w:t>
      </w:r>
      <w:r w:rsidR="0083190E">
        <w:rPr>
          <w:rFonts w:eastAsia="Calibri"/>
          <w:sz w:val="28"/>
          <w:lang w:val="en-US"/>
        </w:rPr>
        <w:t>; Điểm Y tế</w:t>
      </w:r>
      <w:r w:rsidR="00002121">
        <w:rPr>
          <w:rFonts w:eastAsia="Calibri"/>
          <w:sz w:val="28"/>
          <w:lang w:val="en-US"/>
        </w:rPr>
        <w:t xml:space="preserve"> An Dũng</w:t>
      </w:r>
      <w:r w:rsidR="0083190E">
        <w:rPr>
          <w:rFonts w:eastAsia="Calibri"/>
          <w:sz w:val="28"/>
          <w:lang w:val="en-US"/>
        </w:rPr>
        <w:t xml:space="preserve">; Trung tâm Y tế </w:t>
      </w:r>
      <w:r>
        <w:rPr>
          <w:rFonts w:eastAsia="Calibri"/>
          <w:sz w:val="28"/>
          <w:lang w:val="en-US"/>
        </w:rPr>
        <w:t>Đức Th</w:t>
      </w:r>
      <w:r w:rsidR="00002121">
        <w:rPr>
          <w:rFonts w:eastAsia="Calibri"/>
          <w:sz w:val="28"/>
          <w:lang w:val="en-US"/>
        </w:rPr>
        <w:t>ọ</w:t>
      </w:r>
      <w:r w:rsidR="0083190E">
        <w:rPr>
          <w:rFonts w:eastAsia="Calibri"/>
          <w:sz w:val="28"/>
          <w:lang w:val="en-US"/>
        </w:rPr>
        <w:t>.</w:t>
      </w:r>
    </w:p>
    <w:p w:rsidR="009B2498" w:rsidRDefault="00895908" w:rsidP="00F03AD0">
      <w:pPr>
        <w:widowControl/>
        <w:autoSpaceDE/>
        <w:autoSpaceDN/>
        <w:ind w:firstLine="720"/>
        <w:jc w:val="both"/>
        <w:rPr>
          <w:rFonts w:eastAsia="Calibri"/>
          <w:b/>
          <w:sz w:val="28"/>
          <w:lang w:val="en-US"/>
        </w:rPr>
      </w:pPr>
      <w:r>
        <w:rPr>
          <w:rFonts w:eastAsia="Calibri"/>
          <w:b/>
          <w:sz w:val="28"/>
          <w:lang w:val="en-US"/>
        </w:rPr>
        <w:t>3</w:t>
      </w:r>
      <w:r w:rsidR="0083190E">
        <w:rPr>
          <w:rFonts w:eastAsia="Calibri"/>
          <w:b/>
          <w:sz w:val="28"/>
          <w:lang w:val="en-US"/>
        </w:rPr>
        <w:t>.5. Nội dung chuyên môm khám sàng lọc, Khám sức khỏe định kỳ</w:t>
      </w:r>
    </w:p>
    <w:p w:rsidR="009B2498" w:rsidRDefault="0083190E" w:rsidP="00F03AD0">
      <w:pPr>
        <w:widowControl/>
        <w:autoSpaceDE/>
        <w:autoSpaceDN/>
        <w:ind w:firstLine="720"/>
        <w:jc w:val="both"/>
        <w:rPr>
          <w:rFonts w:eastAsia="Calibri"/>
          <w:b/>
          <w:sz w:val="28"/>
          <w:lang w:val="en-US"/>
        </w:rPr>
      </w:pPr>
      <w:r>
        <w:rPr>
          <w:rFonts w:eastAsia="Calibri"/>
          <w:b/>
          <w:sz w:val="28"/>
          <w:lang w:val="en-US"/>
        </w:rPr>
        <w:t>a) Khám sàng lọc</w:t>
      </w:r>
    </w:p>
    <w:p w:rsidR="009B2498" w:rsidRDefault="0083190E" w:rsidP="00F03AD0">
      <w:pPr>
        <w:widowControl/>
        <w:autoSpaceDE/>
        <w:autoSpaceDN/>
        <w:ind w:firstLine="720"/>
        <w:jc w:val="both"/>
        <w:rPr>
          <w:rFonts w:eastAsia="Calibri"/>
          <w:sz w:val="28"/>
          <w:lang w:val="en-US"/>
        </w:rPr>
      </w:pPr>
      <w:r>
        <w:rPr>
          <w:rFonts w:eastAsia="Calibri"/>
          <w:sz w:val="28"/>
          <w:lang w:val="en-US"/>
        </w:rPr>
        <w:t>Do Bộ Y tế và sở Y tế hướng dẫn thực hiện.</w:t>
      </w:r>
    </w:p>
    <w:p w:rsidR="009B2498" w:rsidRDefault="0083190E" w:rsidP="00F03AD0">
      <w:pPr>
        <w:widowControl/>
        <w:autoSpaceDE/>
        <w:autoSpaceDN/>
        <w:ind w:firstLine="720"/>
        <w:jc w:val="both"/>
        <w:rPr>
          <w:rFonts w:eastAsia="Calibri"/>
          <w:b/>
          <w:sz w:val="28"/>
          <w:lang w:val="en-US"/>
        </w:rPr>
      </w:pPr>
      <w:r>
        <w:rPr>
          <w:rFonts w:eastAsia="Calibri"/>
          <w:b/>
          <w:sz w:val="28"/>
          <w:lang w:val="en-US"/>
        </w:rPr>
        <w:t>b) Khám sức khỏe định kỳ</w:t>
      </w:r>
    </w:p>
    <w:p w:rsidR="009B2498" w:rsidRDefault="0083190E" w:rsidP="00F03AD0">
      <w:pPr>
        <w:widowControl/>
        <w:autoSpaceDE/>
        <w:autoSpaceDN/>
        <w:ind w:firstLine="720"/>
        <w:jc w:val="both"/>
        <w:rPr>
          <w:rFonts w:eastAsia="Calibri"/>
          <w:b/>
          <w:i/>
          <w:sz w:val="28"/>
          <w:lang w:val="en-US"/>
        </w:rPr>
      </w:pPr>
      <w:r>
        <w:rPr>
          <w:rFonts w:eastAsia="Calibri"/>
          <w:b/>
          <w:i/>
          <w:sz w:val="28"/>
          <w:lang w:val="en-US"/>
        </w:rPr>
        <w:t>Trẻ em dưới 06 tuổi:</w:t>
      </w:r>
    </w:p>
    <w:p w:rsidR="009B2498" w:rsidRDefault="0083190E" w:rsidP="00F03AD0">
      <w:pPr>
        <w:widowControl/>
        <w:autoSpaceDE/>
        <w:autoSpaceDN/>
        <w:ind w:firstLine="720"/>
        <w:jc w:val="both"/>
        <w:rPr>
          <w:rFonts w:eastAsia="Calibri"/>
          <w:sz w:val="28"/>
          <w:lang w:val="en-US"/>
        </w:rPr>
      </w:pPr>
      <w:r>
        <w:rPr>
          <w:rFonts w:eastAsia="Calibri"/>
          <w:sz w:val="28"/>
          <w:lang w:val="en-US"/>
        </w:rPr>
        <w:t>- Thực hiện theo  quyết định số 1675/QĐ-BYT ngày 10/6/2026 của Bộ Y tế gồm:</w:t>
      </w:r>
    </w:p>
    <w:p w:rsidR="009B2498" w:rsidRDefault="0083190E" w:rsidP="00F03AD0">
      <w:pPr>
        <w:widowControl/>
        <w:autoSpaceDE/>
        <w:autoSpaceDN/>
        <w:ind w:firstLine="720"/>
        <w:jc w:val="both"/>
        <w:rPr>
          <w:rFonts w:eastAsia="Calibri"/>
          <w:sz w:val="28"/>
          <w:lang w:val="en-US"/>
        </w:rPr>
      </w:pPr>
      <w:r>
        <w:rPr>
          <w:rFonts w:eastAsia="Calibri"/>
          <w:sz w:val="28"/>
          <w:lang w:val="en-US"/>
        </w:rPr>
        <w:t>- Các dấu hiệu sinh tồn;</w:t>
      </w:r>
    </w:p>
    <w:p w:rsidR="009B2498" w:rsidRDefault="0083190E" w:rsidP="00F03AD0">
      <w:pPr>
        <w:widowControl/>
        <w:autoSpaceDE/>
        <w:autoSpaceDN/>
        <w:ind w:firstLine="720"/>
        <w:jc w:val="both"/>
        <w:rPr>
          <w:rFonts w:eastAsia="Calibri"/>
          <w:sz w:val="28"/>
          <w:lang w:val="en-US"/>
        </w:rPr>
      </w:pPr>
      <w:r>
        <w:rPr>
          <w:rFonts w:eastAsia="Calibri"/>
          <w:sz w:val="28"/>
          <w:lang w:val="en-US"/>
        </w:rPr>
        <w:t>- Đánh giá tình trạng dinh dưỡng;</w:t>
      </w:r>
    </w:p>
    <w:p w:rsidR="009B2498" w:rsidRDefault="0083190E" w:rsidP="00F03AD0">
      <w:pPr>
        <w:widowControl/>
        <w:autoSpaceDE/>
        <w:autoSpaceDN/>
        <w:ind w:firstLine="720"/>
        <w:jc w:val="both"/>
        <w:rPr>
          <w:rFonts w:eastAsia="Calibri"/>
          <w:sz w:val="28"/>
          <w:lang w:val="en-US"/>
        </w:rPr>
      </w:pPr>
      <w:r>
        <w:rPr>
          <w:rFonts w:eastAsia="Calibri"/>
          <w:sz w:val="28"/>
          <w:lang w:val="en-US"/>
        </w:rPr>
        <w:t>- Đánh giá sự phát triễn tinh thần vận động;</w:t>
      </w:r>
    </w:p>
    <w:p w:rsidR="009B2498" w:rsidRDefault="0083190E" w:rsidP="00F03AD0">
      <w:pPr>
        <w:widowControl/>
        <w:autoSpaceDE/>
        <w:autoSpaceDN/>
        <w:ind w:firstLine="720"/>
        <w:jc w:val="both"/>
        <w:rPr>
          <w:rFonts w:eastAsia="Calibri"/>
          <w:sz w:val="28"/>
          <w:lang w:val="en-US"/>
        </w:rPr>
      </w:pPr>
      <w:r>
        <w:rPr>
          <w:rFonts w:eastAsia="Calibri"/>
          <w:sz w:val="28"/>
          <w:lang w:val="en-US"/>
        </w:rPr>
        <w:t>- Đánh giá tiêm chủng;</w:t>
      </w:r>
    </w:p>
    <w:p w:rsidR="009B2498" w:rsidRDefault="0083190E" w:rsidP="00F03AD0">
      <w:pPr>
        <w:widowControl/>
        <w:autoSpaceDE/>
        <w:autoSpaceDN/>
        <w:ind w:firstLine="720"/>
        <w:jc w:val="both"/>
        <w:rPr>
          <w:rFonts w:eastAsia="Calibri"/>
          <w:sz w:val="28"/>
          <w:lang w:val="en-US"/>
        </w:rPr>
      </w:pPr>
      <w:r>
        <w:rPr>
          <w:rFonts w:eastAsia="Calibri"/>
          <w:sz w:val="28"/>
          <w:lang w:val="en-US"/>
        </w:rPr>
        <w:t>- Thăm khám toàn thân các bộ phận: Da, đầu-cổ mắt, tai mũi họng, răng miệng, hô hấp, tim mạch, bụng và cơ quan sinh dục, cơ xương khớp, thần kinh, phát hiện nguy cơ tự kỷ.</w:t>
      </w:r>
    </w:p>
    <w:p w:rsidR="009B2498" w:rsidRDefault="0083190E" w:rsidP="00F03AD0">
      <w:pPr>
        <w:widowControl/>
        <w:autoSpaceDE/>
        <w:autoSpaceDN/>
        <w:ind w:firstLine="720"/>
        <w:jc w:val="both"/>
        <w:rPr>
          <w:rFonts w:eastAsia="Calibri"/>
          <w:b/>
          <w:i/>
          <w:sz w:val="28"/>
          <w:lang w:val="en-US"/>
        </w:rPr>
      </w:pPr>
      <w:r>
        <w:rPr>
          <w:rFonts w:eastAsia="Calibri"/>
          <w:b/>
          <w:i/>
          <w:sz w:val="28"/>
          <w:lang w:val="en-US"/>
        </w:rPr>
        <w:t>Trẻ từ 06 đến dưới 18 tuổi:</w:t>
      </w:r>
    </w:p>
    <w:p w:rsidR="009B2498" w:rsidRDefault="0083190E" w:rsidP="00F03AD0">
      <w:pPr>
        <w:widowControl/>
        <w:autoSpaceDE/>
        <w:autoSpaceDN/>
        <w:ind w:firstLine="720"/>
        <w:jc w:val="both"/>
        <w:rPr>
          <w:rFonts w:eastAsia="Calibri"/>
          <w:sz w:val="28"/>
          <w:lang w:val="en-US"/>
        </w:rPr>
      </w:pPr>
      <w:r>
        <w:rPr>
          <w:rFonts w:eastAsia="Calibri"/>
          <w:sz w:val="28"/>
          <w:lang w:val="en-US"/>
        </w:rPr>
        <w:t>- Học sinh các trường Tiểu học, Trung học cơ sở, Trung học phổ thông trên địa bàn xã khám theo thông tư liên tịch số 13/2016/TTLT-BYT-BGDĐT ngày 12/5/2016 của Bộ Y tế và Bộ Giáo dục và Đào tạo quy định về công tác Y tế trường học.</w:t>
      </w:r>
    </w:p>
    <w:p w:rsidR="009B2498" w:rsidRDefault="0083190E" w:rsidP="00F03AD0">
      <w:pPr>
        <w:widowControl/>
        <w:autoSpaceDE/>
        <w:autoSpaceDN/>
        <w:ind w:firstLine="720"/>
        <w:jc w:val="both"/>
        <w:rPr>
          <w:rFonts w:eastAsia="Calibri"/>
          <w:sz w:val="28"/>
          <w:lang w:val="en-US"/>
        </w:rPr>
      </w:pPr>
      <w:r>
        <w:rPr>
          <w:rFonts w:eastAsia="Calibri"/>
          <w:sz w:val="28"/>
          <w:lang w:val="en-US"/>
        </w:rPr>
        <w:t>- Trọng tâm khám tổng quát, khám thể lực, thị lực, dinh dưỡng, tiêm chủng, phát hiện sớm các bệnh học đường cột sống, bệnh bẩm sinh.</w:t>
      </w:r>
    </w:p>
    <w:p w:rsidR="009B2498" w:rsidRDefault="0083190E" w:rsidP="00F03AD0">
      <w:pPr>
        <w:widowControl/>
        <w:autoSpaceDE/>
        <w:autoSpaceDN/>
        <w:ind w:firstLine="720"/>
        <w:jc w:val="both"/>
        <w:rPr>
          <w:rFonts w:eastAsia="Calibri"/>
          <w:b/>
          <w:i/>
          <w:sz w:val="28"/>
          <w:lang w:val="en-US"/>
        </w:rPr>
      </w:pPr>
      <w:r>
        <w:rPr>
          <w:rFonts w:eastAsia="Calibri"/>
          <w:b/>
          <w:i/>
          <w:sz w:val="28"/>
          <w:lang w:val="en-US"/>
        </w:rPr>
        <w:t>Người trưởng thành:</w:t>
      </w:r>
    </w:p>
    <w:p w:rsidR="009B2498" w:rsidRDefault="0083190E" w:rsidP="00F03AD0">
      <w:pPr>
        <w:widowControl/>
        <w:autoSpaceDE/>
        <w:autoSpaceDN/>
        <w:ind w:firstLine="720"/>
        <w:jc w:val="both"/>
        <w:rPr>
          <w:rFonts w:eastAsia="Calibri"/>
          <w:sz w:val="28"/>
          <w:lang w:val="en-US"/>
        </w:rPr>
      </w:pPr>
      <w:r>
        <w:rPr>
          <w:rFonts w:eastAsia="Calibri"/>
          <w:sz w:val="28"/>
          <w:lang w:val="en-US"/>
        </w:rPr>
        <w:t>- Từ 18 đến dưới 60 tuổi trên địa bàn xã.</w:t>
      </w:r>
    </w:p>
    <w:p w:rsidR="009B2498" w:rsidRDefault="0083190E" w:rsidP="00F03AD0">
      <w:pPr>
        <w:widowControl/>
        <w:autoSpaceDE/>
        <w:autoSpaceDN/>
        <w:ind w:firstLine="720"/>
        <w:jc w:val="both"/>
        <w:rPr>
          <w:rFonts w:eastAsia="Calibri"/>
          <w:sz w:val="28"/>
          <w:lang w:val="en-US"/>
        </w:rPr>
      </w:pPr>
      <w:r>
        <w:rPr>
          <w:rFonts w:eastAsia="Calibri"/>
          <w:sz w:val="28"/>
          <w:lang w:val="en-US"/>
        </w:rPr>
        <w:t>- Khám Tổng quát, khai thác tiền sử bệnh và thói quen sinh hoạt sàng lọc các bệnh không lây nhiễm (tăng huyết áp, đái tháo đường…), tư vấn lối sống lành mạnh, phòng chống bệnh nghề nghiệp.</w:t>
      </w:r>
    </w:p>
    <w:p w:rsidR="009B2498" w:rsidRDefault="0083190E" w:rsidP="00F03AD0">
      <w:pPr>
        <w:widowControl/>
        <w:autoSpaceDE/>
        <w:autoSpaceDN/>
        <w:ind w:firstLine="720"/>
        <w:jc w:val="both"/>
        <w:rPr>
          <w:rFonts w:eastAsia="Calibri"/>
          <w:b/>
          <w:i/>
          <w:sz w:val="28"/>
          <w:lang w:val="en-US"/>
        </w:rPr>
      </w:pPr>
      <w:r>
        <w:rPr>
          <w:rFonts w:eastAsia="Calibri"/>
          <w:b/>
          <w:i/>
          <w:sz w:val="28"/>
          <w:lang w:val="en-US"/>
        </w:rPr>
        <w:t>Người cao tuổi:</w:t>
      </w:r>
    </w:p>
    <w:p w:rsidR="009B2498" w:rsidRDefault="0083190E" w:rsidP="00F03AD0">
      <w:pPr>
        <w:widowControl/>
        <w:autoSpaceDE/>
        <w:autoSpaceDN/>
        <w:ind w:firstLine="720"/>
        <w:jc w:val="both"/>
        <w:rPr>
          <w:rFonts w:eastAsia="Calibri"/>
          <w:sz w:val="28"/>
          <w:lang w:val="en-US"/>
        </w:rPr>
      </w:pPr>
      <w:r>
        <w:rPr>
          <w:rFonts w:eastAsia="Calibri"/>
          <w:sz w:val="28"/>
          <w:lang w:val="en-US"/>
        </w:rPr>
        <w:t>- Khám phát hiện và quản lý bệnh mạn tính, đánh giá chức năng vận động, tim mạch, tư vấn chăm sóc sức khỏe người cao tuổi, tư vấn dinh dưỡng, theo dõi điều trị lâu dài.</w:t>
      </w:r>
    </w:p>
    <w:p w:rsidR="009B2498" w:rsidRDefault="0083190E" w:rsidP="00F03AD0">
      <w:pPr>
        <w:widowControl/>
        <w:autoSpaceDE/>
        <w:autoSpaceDN/>
        <w:ind w:firstLine="720"/>
        <w:jc w:val="both"/>
        <w:rPr>
          <w:rFonts w:eastAsia="Calibri"/>
          <w:sz w:val="28"/>
          <w:lang w:val="en-US"/>
        </w:rPr>
      </w:pPr>
      <w:r>
        <w:rPr>
          <w:rFonts w:eastAsia="Calibri"/>
          <w:sz w:val="28"/>
          <w:lang w:val="en-US"/>
        </w:rPr>
        <w:t>- 100% được tầm soát bệnh mạn tính theo độ tuổi (bệnh lý tim mạch, tăng huyết áp, đái tháo đường) và lưu hồ sơ theo dõi định kỳ.</w:t>
      </w:r>
    </w:p>
    <w:p w:rsidR="009B2498" w:rsidRPr="00B04A28" w:rsidRDefault="00B04A28" w:rsidP="00F03AD0">
      <w:pPr>
        <w:widowControl/>
        <w:autoSpaceDE/>
        <w:autoSpaceDN/>
        <w:ind w:firstLine="720"/>
        <w:jc w:val="both"/>
        <w:rPr>
          <w:rFonts w:eastAsia="Calibri"/>
          <w:b/>
          <w:i/>
          <w:sz w:val="28"/>
          <w:lang w:val="en-US"/>
        </w:rPr>
      </w:pPr>
      <w:r w:rsidRPr="00B04A28">
        <w:rPr>
          <w:rFonts w:eastAsia="Calibri"/>
          <w:b/>
          <w:i/>
          <w:sz w:val="28"/>
          <w:lang w:val="en-US"/>
        </w:rPr>
        <w:t>Đối tượng N</w:t>
      </w:r>
      <w:r w:rsidR="0083190E" w:rsidRPr="00B04A28">
        <w:rPr>
          <w:rFonts w:eastAsia="Calibri"/>
          <w:b/>
          <w:i/>
          <w:sz w:val="28"/>
          <w:lang w:val="en-US"/>
        </w:rPr>
        <w:t>gười có công với cách mạng; Người khuyết tật, Người thuộc hộ nghèo, cận nghèo; các đối tượng bảo trợ xã hội.</w:t>
      </w:r>
    </w:p>
    <w:p w:rsidR="009B2498" w:rsidRDefault="0083190E" w:rsidP="00F03AD0">
      <w:pPr>
        <w:widowControl/>
        <w:autoSpaceDE/>
        <w:autoSpaceDN/>
        <w:ind w:firstLine="720"/>
        <w:jc w:val="both"/>
        <w:rPr>
          <w:rFonts w:eastAsia="Calibri"/>
          <w:sz w:val="28"/>
          <w:lang w:val="en-US"/>
        </w:rPr>
      </w:pPr>
      <w:r>
        <w:rPr>
          <w:rFonts w:eastAsia="Calibri"/>
          <w:sz w:val="28"/>
          <w:lang w:val="en-US"/>
        </w:rPr>
        <w:t xml:space="preserve"> Trọng tâm khám: khám, tư vấn, cấp thuốc, quản lý sức khỏe, đảm bảo tiếp cận dịch vụ Y tế đầy đủ theo quy định.</w:t>
      </w:r>
    </w:p>
    <w:p w:rsidR="009B2498" w:rsidRDefault="00895908" w:rsidP="00F03AD0">
      <w:pPr>
        <w:widowControl/>
        <w:autoSpaceDE/>
        <w:autoSpaceDN/>
        <w:ind w:firstLine="720"/>
        <w:jc w:val="both"/>
        <w:rPr>
          <w:rFonts w:eastAsia="Calibri"/>
          <w:sz w:val="28"/>
          <w:lang w:val="en-US"/>
        </w:rPr>
      </w:pPr>
      <w:r>
        <w:rPr>
          <w:rFonts w:eastAsia="Calibri"/>
          <w:b/>
          <w:sz w:val="28"/>
          <w:lang w:val="en-US"/>
        </w:rPr>
        <w:t>4</w:t>
      </w:r>
      <w:r w:rsidR="0083190E">
        <w:rPr>
          <w:rFonts w:eastAsia="Calibri"/>
          <w:b/>
          <w:sz w:val="28"/>
          <w:lang w:val="en-US"/>
        </w:rPr>
        <w:t>. Định mức số lượng người được khám định kỳ hoạc khám sàng lọc/bác sĩ/ngày</w:t>
      </w:r>
      <w:r w:rsidR="0083190E">
        <w:rPr>
          <w:rFonts w:eastAsia="Calibri"/>
          <w:sz w:val="28"/>
          <w:lang w:val="en-US"/>
        </w:rPr>
        <w:t>: Thực hiện theo quy định hiện hành của Bộ Y tế.</w:t>
      </w:r>
    </w:p>
    <w:p w:rsidR="009B2498" w:rsidRDefault="00895908" w:rsidP="00F03AD0">
      <w:pPr>
        <w:widowControl/>
        <w:autoSpaceDE/>
        <w:autoSpaceDN/>
        <w:ind w:firstLine="720"/>
        <w:jc w:val="both"/>
        <w:rPr>
          <w:rFonts w:eastAsia="Calibri"/>
          <w:b/>
          <w:sz w:val="28"/>
          <w:lang w:val="en-US"/>
        </w:rPr>
      </w:pPr>
      <w:r>
        <w:rPr>
          <w:rFonts w:eastAsia="Calibri"/>
          <w:b/>
          <w:sz w:val="28"/>
          <w:lang w:val="en-US"/>
        </w:rPr>
        <w:t>5</w:t>
      </w:r>
      <w:r w:rsidR="0083190E">
        <w:rPr>
          <w:rFonts w:eastAsia="Calibri"/>
          <w:b/>
          <w:sz w:val="28"/>
          <w:lang w:val="en-US"/>
        </w:rPr>
        <w:t>. Quản lý sau khám</w:t>
      </w:r>
    </w:p>
    <w:p w:rsidR="009B2498" w:rsidRDefault="0083190E" w:rsidP="00F03AD0">
      <w:pPr>
        <w:widowControl/>
        <w:autoSpaceDE/>
        <w:autoSpaceDN/>
        <w:ind w:firstLine="720"/>
        <w:jc w:val="both"/>
        <w:rPr>
          <w:rFonts w:eastAsia="Calibri"/>
          <w:sz w:val="28"/>
          <w:lang w:val="en-US"/>
        </w:rPr>
      </w:pPr>
      <w:r>
        <w:rPr>
          <w:rFonts w:eastAsia="Calibri"/>
          <w:sz w:val="28"/>
          <w:lang w:val="en-US"/>
        </w:rPr>
        <w:t>- Người có kết quả bất thường được tư vấn, chuyển tuyến hoặc quản lý điều trị theo quy định.</w:t>
      </w:r>
    </w:p>
    <w:p w:rsidR="009B2498" w:rsidRDefault="0083190E" w:rsidP="00F03AD0">
      <w:pPr>
        <w:widowControl/>
        <w:autoSpaceDE/>
        <w:autoSpaceDN/>
        <w:ind w:firstLine="720"/>
        <w:jc w:val="both"/>
        <w:rPr>
          <w:rFonts w:eastAsia="Calibri"/>
          <w:b/>
          <w:sz w:val="28"/>
          <w:lang w:val="en-US"/>
        </w:rPr>
      </w:pPr>
      <w:r>
        <w:rPr>
          <w:rFonts w:eastAsia="Calibri"/>
          <w:sz w:val="28"/>
          <w:lang w:val="en-US"/>
        </w:rPr>
        <w:t xml:space="preserve">- Trạm Y tế tiếp nhận danh sách quản lý đối với các trường hợp tăng huyết áp, đái tháo đường, COPD, hen phế quản và các bệnh không lây nhiễm khác. </w:t>
      </w:r>
    </w:p>
    <w:p w:rsidR="009B2498" w:rsidRDefault="0083190E" w:rsidP="00F03AD0">
      <w:pPr>
        <w:widowControl/>
        <w:autoSpaceDE/>
        <w:autoSpaceDN/>
        <w:ind w:firstLine="720"/>
        <w:jc w:val="both"/>
        <w:rPr>
          <w:rFonts w:eastAsia="Calibri"/>
          <w:sz w:val="28"/>
          <w:lang w:val="en-US"/>
        </w:rPr>
      </w:pPr>
      <w:r>
        <w:rPr>
          <w:rFonts w:eastAsia="Calibri"/>
          <w:sz w:val="28"/>
          <w:lang w:val="en-US"/>
        </w:rPr>
        <w:t>- Theo dõi, cập nhật thường xuyên thông tin sức khỏe của người dân trên hệ thống Hồ sơ sức khỏe điện tử.</w:t>
      </w:r>
    </w:p>
    <w:p w:rsidR="009B2498" w:rsidRDefault="0083190E" w:rsidP="00F03AD0">
      <w:pPr>
        <w:widowControl/>
        <w:autoSpaceDE/>
        <w:autoSpaceDN/>
        <w:ind w:firstLine="720"/>
        <w:jc w:val="both"/>
        <w:rPr>
          <w:rFonts w:eastAsia="Calibri"/>
          <w:b/>
          <w:sz w:val="28"/>
          <w:lang w:val="en-US"/>
        </w:rPr>
      </w:pPr>
      <w:r>
        <w:rPr>
          <w:rFonts w:eastAsia="Calibri"/>
          <w:i/>
          <w:iCs/>
          <w:sz w:val="28"/>
        </w:rPr>
        <w:t>* Lưu ý: Đối với hoạt động khám sàng lọc, các kỹ thuật cận lâm sàng chỉ thực hiện khi có chỉ định của bác sĩ theo từng đối tượng cụ thể và điều kiện thực tế cho phép. Trường hợp có văn bản quy định mới về nội dung hướng dẫn khám sức khỏe định kỳ cho người dân, hướng dẫn khám sàng lọc cho người dân của Bộ Y tế thì thực hiện theo văn bản mới.</w:t>
      </w:r>
      <w:r>
        <w:rPr>
          <w:rFonts w:eastAsia="Calibri"/>
          <w:b/>
          <w:sz w:val="28"/>
          <w:lang w:val="en-US"/>
        </w:rPr>
        <w:tab/>
      </w:r>
    </w:p>
    <w:p w:rsidR="009B2498" w:rsidRDefault="0083190E" w:rsidP="00F03AD0">
      <w:pPr>
        <w:widowControl/>
        <w:autoSpaceDE/>
        <w:autoSpaceDN/>
        <w:ind w:firstLine="720"/>
        <w:jc w:val="both"/>
        <w:rPr>
          <w:rFonts w:eastAsia="Calibri"/>
          <w:b/>
          <w:sz w:val="28"/>
          <w:lang w:val="en-US"/>
        </w:rPr>
      </w:pPr>
      <w:r>
        <w:rPr>
          <w:rFonts w:eastAsia="Calibri"/>
          <w:b/>
          <w:sz w:val="28"/>
          <w:lang w:val="en-US"/>
        </w:rPr>
        <w:t>IV. KINH PHÍ THỰC HIỆN</w:t>
      </w:r>
    </w:p>
    <w:p w:rsidR="009B2498" w:rsidRPr="00B04A28" w:rsidRDefault="00B04A28" w:rsidP="00B04A28">
      <w:pPr>
        <w:widowControl/>
        <w:autoSpaceDE/>
        <w:autoSpaceDN/>
        <w:ind w:firstLine="720"/>
        <w:jc w:val="both"/>
        <w:rPr>
          <w:rFonts w:eastAsia="Calibri"/>
          <w:sz w:val="28"/>
          <w:lang w:val="en-US"/>
        </w:rPr>
      </w:pPr>
      <w:r w:rsidRPr="00B04A28">
        <w:rPr>
          <w:rFonts w:eastAsia="Calibri"/>
          <w:sz w:val="28"/>
          <w:lang w:val="en-US"/>
        </w:rPr>
        <w:t>1.</w:t>
      </w:r>
      <w:r>
        <w:rPr>
          <w:rFonts w:eastAsia="Calibri"/>
          <w:sz w:val="28"/>
          <w:lang w:val="en-US"/>
        </w:rPr>
        <w:t xml:space="preserve"> </w:t>
      </w:r>
      <w:r w:rsidR="0083190E" w:rsidRPr="00B04A28">
        <w:rPr>
          <w:rFonts w:eastAsia="Calibri"/>
          <w:sz w:val="28"/>
          <w:lang w:val="en-US"/>
        </w:rPr>
        <w:t>Nguồn kinh phí sử dụng từ nguồn ngân sách nhà nước và huy động nguồn từ</w:t>
      </w:r>
      <w:r w:rsidR="0083190E" w:rsidRPr="00B04A28">
        <w:rPr>
          <w:rFonts w:eastAsia="Calibri"/>
          <w:b/>
          <w:sz w:val="28"/>
          <w:lang w:val="en-US"/>
        </w:rPr>
        <w:t xml:space="preserve"> </w:t>
      </w:r>
      <w:r w:rsidR="0083190E" w:rsidRPr="00B04A28">
        <w:rPr>
          <w:rFonts w:eastAsia="Calibri"/>
          <w:sz w:val="28"/>
          <w:lang w:val="en-US"/>
        </w:rPr>
        <w:t>các tổ chức, cá nhân, nguồn kinh phí hợp pháp khác.</w:t>
      </w:r>
    </w:p>
    <w:p w:rsidR="009B2498" w:rsidRDefault="00B04A28" w:rsidP="00F03AD0">
      <w:pPr>
        <w:widowControl/>
        <w:autoSpaceDE/>
        <w:autoSpaceDN/>
        <w:ind w:firstLine="720"/>
        <w:jc w:val="both"/>
        <w:rPr>
          <w:rFonts w:eastAsia="Calibri"/>
          <w:sz w:val="28"/>
          <w:lang w:val="en-US"/>
        </w:rPr>
      </w:pPr>
      <w:r>
        <w:rPr>
          <w:rFonts w:eastAsia="Calibri"/>
          <w:sz w:val="28"/>
          <w:lang w:val="en-US"/>
        </w:rPr>
        <w:t xml:space="preserve">2. </w:t>
      </w:r>
      <w:r w:rsidR="0083190E">
        <w:rPr>
          <w:rFonts w:eastAsia="Calibri"/>
          <w:sz w:val="28"/>
        </w:rPr>
        <w:t xml:space="preserve">Ngân sách nhà nước chi trả cho đối tượng quy định tại các điểm a, d và đ khoản 2 Điều 69 Nghị định số 165/2026/NĐ-CP theo phân cấp ngân sách hiện hành. </w:t>
      </w:r>
    </w:p>
    <w:p w:rsidR="009B2498" w:rsidRDefault="00B04A28" w:rsidP="00F03AD0">
      <w:pPr>
        <w:widowControl/>
        <w:autoSpaceDE/>
        <w:autoSpaceDN/>
        <w:ind w:firstLine="720"/>
        <w:jc w:val="both"/>
        <w:rPr>
          <w:rFonts w:eastAsia="Calibri"/>
          <w:sz w:val="28"/>
          <w:lang w:val="en-US"/>
        </w:rPr>
      </w:pPr>
      <w:r>
        <w:rPr>
          <w:rFonts w:eastAsia="Calibri"/>
          <w:sz w:val="28"/>
          <w:lang w:val="en-US"/>
        </w:rPr>
        <w:t xml:space="preserve">3. </w:t>
      </w:r>
      <w:r w:rsidR="0083190E">
        <w:rPr>
          <w:rFonts w:eastAsia="Calibri"/>
          <w:sz w:val="28"/>
        </w:rPr>
        <w:t xml:space="preserve">Kinh phí chi trả cho hoạt động kiểm tra sức khỏe đầu năm học đối với đối tượng trẻ em trong cơ sở giáo dục mầm non, học sinh trong các cơ sở giáo dục phổ thông và học viên, sinh viên các cơ sở giáo dục đại học, giáo dục nghề nghiệp theo quy định của pháp luật về công tác y tế trường học. </w:t>
      </w:r>
    </w:p>
    <w:p w:rsidR="009B2498" w:rsidRDefault="00B04A28" w:rsidP="00F03AD0">
      <w:pPr>
        <w:widowControl/>
        <w:autoSpaceDE/>
        <w:autoSpaceDN/>
        <w:ind w:firstLine="720"/>
        <w:jc w:val="both"/>
        <w:rPr>
          <w:rFonts w:eastAsia="Calibri"/>
          <w:sz w:val="28"/>
          <w:lang w:val="en-US"/>
        </w:rPr>
      </w:pPr>
      <w:r>
        <w:rPr>
          <w:rFonts w:eastAsia="Calibri"/>
          <w:sz w:val="28"/>
          <w:lang w:val="en-US"/>
        </w:rPr>
        <w:t xml:space="preserve">4. </w:t>
      </w:r>
      <w:r w:rsidR="0083190E">
        <w:rPr>
          <w:rFonts w:eastAsia="Calibri"/>
          <w:sz w:val="28"/>
        </w:rPr>
        <w:t>Người sử dụng lao động chi trả kinh phí khám sức khỏe định kỳ cho người lao động thuộc thẩm quyền quản lý theo quy định của pháp luật về lao động, pháp luật về an toàn, vệ sinh lao động.</w:t>
      </w:r>
    </w:p>
    <w:p w:rsidR="009B2498" w:rsidRDefault="00B04A28" w:rsidP="00F03AD0">
      <w:pPr>
        <w:widowControl/>
        <w:autoSpaceDE/>
        <w:autoSpaceDN/>
        <w:ind w:firstLine="720"/>
        <w:jc w:val="both"/>
        <w:rPr>
          <w:rFonts w:eastAsia="Calibri"/>
          <w:b/>
          <w:sz w:val="28"/>
          <w:lang w:val="en-US"/>
        </w:rPr>
      </w:pPr>
      <w:r>
        <w:rPr>
          <w:rFonts w:eastAsia="Calibri"/>
          <w:sz w:val="28"/>
          <w:lang w:val="en-US"/>
        </w:rPr>
        <w:t xml:space="preserve">5. </w:t>
      </w:r>
      <w:r w:rsidR="0083190E">
        <w:rPr>
          <w:rFonts w:eastAsia="Calibri"/>
          <w:sz w:val="28"/>
        </w:rPr>
        <w:t>Huy động nguồn tài trợ, viện trợ, xã hội hóa; các nguồn kinh phí hợp pháp khác theo quy định của pháp luật; đảm bảo sử dụng hiệu quả, tiết kiệm, không trùng lặp</w:t>
      </w:r>
      <w:r w:rsidR="0083190E">
        <w:rPr>
          <w:rFonts w:eastAsia="Calibri"/>
          <w:b/>
          <w:sz w:val="28"/>
        </w:rPr>
        <w:t>.</w:t>
      </w:r>
    </w:p>
    <w:p w:rsidR="009B2498" w:rsidRDefault="00B04A28" w:rsidP="00F03AD0">
      <w:pPr>
        <w:widowControl/>
        <w:autoSpaceDE/>
        <w:autoSpaceDN/>
        <w:ind w:firstLine="720"/>
        <w:jc w:val="both"/>
        <w:rPr>
          <w:rFonts w:eastAsia="Calibri"/>
          <w:b/>
          <w:sz w:val="28"/>
          <w:szCs w:val="28"/>
          <w:lang w:val="en-US"/>
        </w:rPr>
      </w:pPr>
      <w:r>
        <w:rPr>
          <w:spacing w:val="3"/>
          <w:sz w:val="28"/>
          <w:szCs w:val="28"/>
          <w:shd w:val="clear" w:color="auto" w:fill="FFFFFF"/>
          <w:lang w:val="en-US"/>
        </w:rPr>
        <w:t xml:space="preserve">6. </w:t>
      </w:r>
      <w:r w:rsidR="0083190E">
        <w:rPr>
          <w:spacing w:val="3"/>
          <w:sz w:val="28"/>
          <w:szCs w:val="28"/>
          <w:shd w:val="clear" w:color="auto" w:fill="FFFFFF"/>
        </w:rPr>
        <w:t>Trạm Y tế xã chủ trì, phối hợp với Phòng Kinh tế xã xây dựng dự toán kinh phí thực hiện; quản lý, sử dụng và thanh quyết toán kinh phí theo đúng quy định của pháp luật hiện hành.</w:t>
      </w:r>
    </w:p>
    <w:p w:rsidR="009B2498" w:rsidRDefault="0083190E" w:rsidP="00F03AD0">
      <w:pPr>
        <w:widowControl/>
        <w:autoSpaceDE/>
        <w:autoSpaceDN/>
        <w:ind w:firstLine="720"/>
        <w:jc w:val="both"/>
        <w:rPr>
          <w:rFonts w:eastAsia="Calibri"/>
          <w:b/>
          <w:sz w:val="28"/>
          <w:lang w:val="en-US"/>
        </w:rPr>
      </w:pPr>
      <w:r>
        <w:rPr>
          <w:rFonts w:eastAsia="Calibri"/>
          <w:b/>
          <w:sz w:val="28"/>
          <w:lang w:val="en-US"/>
        </w:rPr>
        <w:t>V. TỔ CHỨC THỰC HIỆN</w:t>
      </w:r>
    </w:p>
    <w:p w:rsidR="009B2498" w:rsidRDefault="0083190E" w:rsidP="00F03AD0">
      <w:pPr>
        <w:widowControl/>
        <w:autoSpaceDE/>
        <w:autoSpaceDN/>
        <w:ind w:firstLine="720"/>
        <w:jc w:val="both"/>
        <w:rPr>
          <w:rFonts w:eastAsia="Calibri"/>
          <w:b/>
          <w:sz w:val="28"/>
          <w:lang w:val="en-US"/>
        </w:rPr>
      </w:pPr>
      <w:r>
        <w:rPr>
          <w:rFonts w:eastAsia="Calibri"/>
          <w:b/>
          <w:sz w:val="28"/>
          <w:lang w:val="en-US"/>
        </w:rPr>
        <w:t xml:space="preserve">1. Phòng Văn hóa - Xã hội xã </w:t>
      </w:r>
    </w:p>
    <w:p w:rsidR="009B2498" w:rsidRDefault="0083190E" w:rsidP="00F03AD0">
      <w:pPr>
        <w:widowControl/>
        <w:autoSpaceDE/>
        <w:autoSpaceDN/>
        <w:ind w:firstLine="720"/>
        <w:jc w:val="both"/>
        <w:rPr>
          <w:rFonts w:eastAsia="Calibri"/>
          <w:b/>
          <w:sz w:val="28"/>
          <w:lang w:val="en-US"/>
        </w:rPr>
      </w:pPr>
      <w:r>
        <w:rPr>
          <w:rFonts w:eastAsia="Calibri"/>
          <w:sz w:val="28"/>
          <w:lang w:val="en-US"/>
        </w:rPr>
        <w:t>- Chủ trì, phối hợp với Trạm Y tế xã tham mưu UBND xã xây dựng kế hoạch,</w:t>
      </w:r>
      <w:r>
        <w:rPr>
          <w:rFonts w:eastAsia="Calibri"/>
          <w:b/>
          <w:sz w:val="28"/>
          <w:lang w:val="en-US"/>
        </w:rPr>
        <w:t xml:space="preserve"> </w:t>
      </w:r>
      <w:r>
        <w:rPr>
          <w:rFonts w:eastAsia="Calibri"/>
          <w:sz w:val="28"/>
          <w:lang w:val="en-US"/>
        </w:rPr>
        <w:t>kịch bản chi tiết và tổ chức triển khai công tác khám sức khỏe toàn dân trên địa</w:t>
      </w:r>
      <w:r>
        <w:rPr>
          <w:rFonts w:eastAsia="Calibri"/>
          <w:b/>
          <w:sz w:val="28"/>
          <w:lang w:val="en-US"/>
        </w:rPr>
        <w:t xml:space="preserve"> </w:t>
      </w:r>
      <w:r>
        <w:rPr>
          <w:rFonts w:eastAsia="Calibri"/>
          <w:sz w:val="28"/>
          <w:lang w:val="en-US"/>
        </w:rPr>
        <w:t>bàn năm 2026.</w:t>
      </w:r>
    </w:p>
    <w:p w:rsidR="009B2498" w:rsidRDefault="0083190E" w:rsidP="00F03AD0">
      <w:pPr>
        <w:widowControl/>
        <w:autoSpaceDE/>
        <w:autoSpaceDN/>
        <w:ind w:firstLine="720"/>
        <w:jc w:val="both"/>
        <w:rPr>
          <w:rFonts w:eastAsia="Calibri"/>
          <w:b/>
          <w:sz w:val="28"/>
          <w:lang w:val="en-US"/>
        </w:rPr>
      </w:pPr>
      <w:r>
        <w:rPr>
          <w:rFonts w:eastAsia="Calibri"/>
          <w:sz w:val="28"/>
          <w:lang w:val="en-US"/>
        </w:rPr>
        <w:t>- Chịu trách nhiệm thường trực, điều phối các hoạt động thông tin, truyền</w:t>
      </w:r>
      <w:r>
        <w:rPr>
          <w:rFonts w:eastAsia="Calibri"/>
          <w:b/>
          <w:sz w:val="28"/>
          <w:lang w:val="en-US"/>
        </w:rPr>
        <w:t xml:space="preserve"> </w:t>
      </w:r>
      <w:r>
        <w:rPr>
          <w:rFonts w:eastAsia="Calibri"/>
          <w:sz w:val="28"/>
          <w:lang w:val="en-US"/>
        </w:rPr>
        <w:t>thông lưu động và vận động nhân dân tích cực tham gia đợt khám sức khỏe.</w:t>
      </w:r>
    </w:p>
    <w:p w:rsidR="009B2498" w:rsidRDefault="0083190E" w:rsidP="00F03AD0">
      <w:pPr>
        <w:widowControl/>
        <w:autoSpaceDE/>
        <w:autoSpaceDN/>
        <w:ind w:firstLine="720"/>
        <w:jc w:val="both"/>
        <w:rPr>
          <w:rFonts w:eastAsia="Calibri"/>
          <w:sz w:val="28"/>
          <w:lang w:val="en-US"/>
        </w:rPr>
      </w:pPr>
      <w:r>
        <w:rPr>
          <w:rFonts w:eastAsia="Calibri"/>
          <w:sz w:val="28"/>
          <w:lang w:val="en-US"/>
        </w:rPr>
        <w:t>- Chủ trì, phối hợp với Công an xã, Ban Chỉ huy Quân sự xã, các đoàn thể</w:t>
      </w:r>
      <w:r>
        <w:rPr>
          <w:rFonts w:eastAsia="Calibri"/>
          <w:b/>
          <w:sz w:val="28"/>
          <w:lang w:val="en-US"/>
        </w:rPr>
        <w:t xml:space="preserve"> </w:t>
      </w:r>
      <w:r>
        <w:rPr>
          <w:rFonts w:eastAsia="Calibri"/>
          <w:sz w:val="28"/>
          <w:lang w:val="en-US"/>
        </w:rPr>
        <w:t>và Trưởng thôn rà soát, đối chiếu thông tin biến động dân cư; đảm bảo tiến độ</w:t>
      </w:r>
      <w:r>
        <w:rPr>
          <w:rFonts w:eastAsia="Calibri"/>
          <w:b/>
          <w:sz w:val="28"/>
          <w:lang w:val="en-US"/>
        </w:rPr>
        <w:t xml:space="preserve"> </w:t>
      </w:r>
      <w:r>
        <w:rPr>
          <w:rFonts w:eastAsia="Calibri"/>
          <w:sz w:val="28"/>
          <w:lang w:val="en-US"/>
        </w:rPr>
        <w:t>nhập liệu và liên thông dữ liệu lên hệ thống Hồ sơ sức khỏe điện tử.</w:t>
      </w:r>
    </w:p>
    <w:p w:rsidR="009B2498" w:rsidRDefault="0083190E" w:rsidP="00F03AD0">
      <w:pPr>
        <w:widowControl/>
        <w:autoSpaceDE/>
        <w:autoSpaceDN/>
        <w:ind w:firstLine="720"/>
        <w:jc w:val="both"/>
        <w:rPr>
          <w:rFonts w:asciiTheme="majorHAnsi" w:eastAsia="Calibri" w:hAnsiTheme="majorHAnsi" w:cstheme="majorHAnsi"/>
          <w:b/>
          <w:sz w:val="28"/>
          <w:szCs w:val="28"/>
          <w:lang w:val="en-US"/>
        </w:rPr>
      </w:pPr>
      <w:r>
        <w:rPr>
          <w:rFonts w:asciiTheme="majorHAnsi" w:hAnsiTheme="majorHAnsi" w:cstheme="majorHAnsi"/>
          <w:spacing w:val="3"/>
          <w:sz w:val="28"/>
          <w:szCs w:val="28"/>
          <w:shd w:val="clear" w:color="auto" w:fill="FFFFFF"/>
          <w:lang w:val="en-US"/>
        </w:rPr>
        <w:t xml:space="preserve">- </w:t>
      </w:r>
      <w:r>
        <w:rPr>
          <w:rFonts w:asciiTheme="majorHAnsi" w:hAnsiTheme="majorHAnsi" w:cstheme="majorHAnsi"/>
          <w:spacing w:val="3"/>
          <w:sz w:val="28"/>
          <w:szCs w:val="28"/>
          <w:shd w:val="clear" w:color="auto" w:fill="FFFFFF"/>
        </w:rPr>
        <w:t>Phối hợp với Trạm Y tế xã trong việc huy động các nguồn lực xã hội hóa, các cơ sở khám chữa bệnh trên địa bàn tham gia hỗ trợ hoạt động khám sức khỏe cho người dân khi có nhu cầu và phù hợp quy định.</w:t>
      </w:r>
    </w:p>
    <w:p w:rsidR="009B2498" w:rsidRDefault="0083190E" w:rsidP="00F03AD0">
      <w:pPr>
        <w:widowControl/>
        <w:autoSpaceDE/>
        <w:autoSpaceDN/>
        <w:ind w:firstLine="720"/>
        <w:jc w:val="both"/>
        <w:rPr>
          <w:rFonts w:eastAsia="Calibri"/>
          <w:sz w:val="28"/>
          <w:lang w:val="en-US"/>
        </w:rPr>
      </w:pPr>
      <w:r>
        <w:rPr>
          <w:rFonts w:eastAsia="Calibri"/>
          <w:sz w:val="28"/>
          <w:lang w:val="en-US"/>
        </w:rPr>
        <w:t>- Chủ trì giám sát quy trình tổ chức thực hiện; phối hợp chặt chẽ với các thôn đôn đốc người dân đi khám theo đúng lịch trình và khung giờ đã phân bổ.</w:t>
      </w:r>
    </w:p>
    <w:p w:rsidR="009B2498" w:rsidRDefault="0083190E" w:rsidP="00F03AD0">
      <w:pPr>
        <w:widowControl/>
        <w:autoSpaceDE/>
        <w:autoSpaceDN/>
        <w:ind w:firstLine="720"/>
        <w:jc w:val="both"/>
        <w:rPr>
          <w:rFonts w:eastAsia="Calibri"/>
          <w:sz w:val="28"/>
          <w:lang w:val="en-US"/>
        </w:rPr>
      </w:pPr>
      <w:r>
        <w:rPr>
          <w:rFonts w:eastAsia="Calibri"/>
          <w:sz w:val="28"/>
          <w:lang w:val="en-US"/>
        </w:rPr>
        <w:t>- Theo dõi sát tiến độ, kịp thời tổng hợp và tham mưu lãnh đạo UBND xã phương án giải quyết đối với các vấn đề phát sinh vượt thẩm quyền trong quá trình tổ chức.</w:t>
      </w:r>
    </w:p>
    <w:p w:rsidR="009B2498" w:rsidRDefault="0083190E" w:rsidP="00F03AD0">
      <w:pPr>
        <w:widowControl/>
        <w:autoSpaceDE/>
        <w:autoSpaceDN/>
        <w:ind w:firstLine="720"/>
        <w:jc w:val="both"/>
        <w:rPr>
          <w:rFonts w:eastAsia="Calibri"/>
          <w:b/>
          <w:sz w:val="28"/>
          <w:lang w:val="en-US"/>
        </w:rPr>
      </w:pPr>
      <w:r>
        <w:rPr>
          <w:rFonts w:eastAsia="Calibri"/>
          <w:b/>
          <w:sz w:val="28"/>
          <w:lang w:val="en-US"/>
        </w:rPr>
        <w:t xml:space="preserve">2. Trạm Y tế xã </w:t>
      </w:r>
    </w:p>
    <w:p w:rsidR="009B2498" w:rsidRDefault="0083190E" w:rsidP="00F03AD0">
      <w:pPr>
        <w:widowControl/>
        <w:autoSpaceDE/>
        <w:autoSpaceDN/>
        <w:ind w:firstLine="720"/>
        <w:jc w:val="both"/>
        <w:rPr>
          <w:rFonts w:eastAsia="Calibri"/>
          <w:sz w:val="28"/>
          <w:lang w:val="en-US"/>
        </w:rPr>
      </w:pPr>
      <w:r>
        <w:rPr>
          <w:rFonts w:eastAsia="Calibri"/>
          <w:sz w:val="28"/>
          <w:lang w:val="en-US"/>
        </w:rPr>
        <w:t xml:space="preserve">- Phối hợp với Phòng Văn hóa - Xã hội tham mưu UBND xã xây dựng, ban hành kế hoạch và </w:t>
      </w:r>
      <w:r w:rsidR="00B04A28">
        <w:rPr>
          <w:rFonts w:eastAsia="Calibri"/>
          <w:sz w:val="28"/>
          <w:lang w:val="en-US"/>
        </w:rPr>
        <w:t>lịch khám</w:t>
      </w:r>
      <w:r>
        <w:rPr>
          <w:rFonts w:eastAsia="Calibri"/>
          <w:sz w:val="28"/>
          <w:lang w:val="en-US"/>
        </w:rPr>
        <w:t xml:space="preserve"> chi tiết triển khai công tác khám sức khỏe toàn dân năm 2026.</w:t>
      </w:r>
    </w:p>
    <w:p w:rsidR="009B2498" w:rsidRDefault="0083190E" w:rsidP="00F03AD0">
      <w:pPr>
        <w:widowControl/>
        <w:autoSpaceDE/>
        <w:autoSpaceDN/>
        <w:ind w:firstLine="720"/>
        <w:jc w:val="both"/>
        <w:rPr>
          <w:rFonts w:eastAsia="Calibri"/>
          <w:sz w:val="28"/>
          <w:lang w:val="en-US"/>
        </w:rPr>
      </w:pPr>
      <w:r>
        <w:rPr>
          <w:rFonts w:eastAsia="Calibri"/>
          <w:sz w:val="28"/>
          <w:lang w:val="en-US"/>
        </w:rPr>
        <w:t>- Chủ động xây dựng phương án kỹ thuật, phân công nhiệm vụ cụ thể cho từng thành viên và điều hành toàn bộ hoạt động của đoàn khám. Thiết lập quy trình đón tiếp, phân luồng và thăm khám khoa học; bố trí các phòng khám chuyên môn, bảo đảm đầy đủ cơ sở vật chất, trang thiết bị y tế và vật tư tiêu hao theo đúng quy chuẩn ngành.</w:t>
      </w:r>
    </w:p>
    <w:p w:rsidR="009B2498" w:rsidRDefault="0083190E" w:rsidP="00F03AD0">
      <w:pPr>
        <w:widowControl/>
        <w:autoSpaceDE/>
        <w:autoSpaceDN/>
        <w:ind w:firstLine="720"/>
        <w:jc w:val="both"/>
        <w:rPr>
          <w:rFonts w:eastAsia="Calibri"/>
          <w:sz w:val="28"/>
          <w:lang w:val="en-US"/>
        </w:rPr>
      </w:pPr>
      <w:r>
        <w:rPr>
          <w:rFonts w:eastAsia="Calibri"/>
          <w:sz w:val="28"/>
          <w:lang w:val="en-US"/>
        </w:rPr>
        <w:t xml:space="preserve">- Làm đầu mối liên hệ với Trung tâm Y tế </w:t>
      </w:r>
      <w:r w:rsidR="00895908">
        <w:rPr>
          <w:rFonts w:eastAsia="Calibri"/>
          <w:sz w:val="28"/>
          <w:lang w:val="en-US"/>
        </w:rPr>
        <w:t>Đức Thọ</w:t>
      </w:r>
      <w:r>
        <w:rPr>
          <w:rFonts w:eastAsia="Calibri"/>
          <w:sz w:val="28"/>
          <w:lang w:val="en-US"/>
        </w:rPr>
        <w:t xml:space="preserve"> để thành lập đoàn khám hỗn hợp; điều phối hợp lý lực lượng hỗ trợ chuyên môn nhằm bảo đảm chất lượng khám tối ưu.</w:t>
      </w:r>
    </w:p>
    <w:p w:rsidR="009B2498" w:rsidRDefault="0083190E" w:rsidP="00F03AD0">
      <w:pPr>
        <w:widowControl/>
        <w:autoSpaceDE/>
        <w:autoSpaceDN/>
        <w:ind w:firstLine="720"/>
        <w:jc w:val="both"/>
        <w:rPr>
          <w:rFonts w:eastAsia="Calibri"/>
          <w:sz w:val="28"/>
          <w:lang w:val="en-US"/>
        </w:rPr>
      </w:pPr>
      <w:r>
        <w:rPr>
          <w:rFonts w:eastAsia="Calibri"/>
          <w:sz w:val="28"/>
          <w:lang w:val="en-US"/>
        </w:rPr>
        <w:t>- Thực hiện nghiêm túc công tác phân loại bệnh lý, chuyển tuyến hoặc chỉ định chuyển gửi cận lâm sàng đối với các trường hợp vượt khả năng chuyên môn; bảo đảm quy trình chuyển tuyến an toàn, thông suốt và tiếp nhận theo dõi sát sao người bệnh sau đó.</w:t>
      </w:r>
    </w:p>
    <w:p w:rsidR="009B2498" w:rsidRDefault="0083190E" w:rsidP="00F03AD0">
      <w:pPr>
        <w:widowControl/>
        <w:autoSpaceDE/>
        <w:autoSpaceDN/>
        <w:ind w:firstLine="720"/>
        <w:jc w:val="both"/>
        <w:rPr>
          <w:rFonts w:eastAsia="Calibri"/>
          <w:sz w:val="28"/>
          <w:lang w:val="en-US"/>
        </w:rPr>
      </w:pPr>
      <w:r>
        <w:rPr>
          <w:rFonts w:eastAsia="Calibri"/>
          <w:sz w:val="28"/>
          <w:lang w:val="en-US"/>
        </w:rPr>
        <w:t>- Phối hợp chặt chẽ với Phòng Văn hóa - Xã hội tăng cường thông tin, truyền thông về ý nghĩa của công tác khám sức khỏe định kỳ.</w:t>
      </w:r>
    </w:p>
    <w:p w:rsidR="00B04A28" w:rsidRDefault="00B04A28" w:rsidP="00F03AD0">
      <w:pPr>
        <w:widowControl/>
        <w:autoSpaceDE/>
        <w:autoSpaceDN/>
        <w:ind w:firstLine="720"/>
        <w:jc w:val="both"/>
        <w:rPr>
          <w:rFonts w:eastAsia="Calibri"/>
          <w:sz w:val="28"/>
          <w:lang w:val="en-US"/>
        </w:rPr>
      </w:pPr>
      <w:r>
        <w:rPr>
          <w:rFonts w:eastAsia="Calibri"/>
          <w:sz w:val="28"/>
          <w:lang w:val="en-US"/>
        </w:rPr>
        <w:t>- Phối hợp với phòng Kinh tế xây dựng dự toán kinh phí chi tiết thự hiện thanh quyết toán  nguồn kinh phí đảm bảo đúng với Luật Ngân sách nhà nước.</w:t>
      </w:r>
    </w:p>
    <w:p w:rsidR="009B2498" w:rsidRDefault="0083190E" w:rsidP="00F03AD0">
      <w:pPr>
        <w:widowControl/>
        <w:autoSpaceDE/>
        <w:autoSpaceDN/>
        <w:ind w:firstLine="720"/>
        <w:jc w:val="both"/>
        <w:rPr>
          <w:rFonts w:eastAsia="Calibri"/>
          <w:sz w:val="28"/>
          <w:lang w:val="en-US"/>
        </w:rPr>
      </w:pPr>
      <w:r>
        <w:rPr>
          <w:rFonts w:eastAsia="Calibri"/>
          <w:sz w:val="28"/>
          <w:lang w:val="en-US"/>
        </w:rPr>
        <w:t>- Phối hợp với lực lượng Công an, Quân sự xã, Đoàn thể và các thôn trong công tác rà soát, xác minh thông tin biến động dân cư phục vụ nhập liệu.</w:t>
      </w:r>
    </w:p>
    <w:p w:rsidR="009B2498" w:rsidRDefault="0083190E" w:rsidP="00F03AD0">
      <w:pPr>
        <w:widowControl/>
        <w:autoSpaceDE/>
        <w:autoSpaceDN/>
        <w:ind w:firstLine="720"/>
        <w:jc w:val="both"/>
        <w:rPr>
          <w:rFonts w:eastAsia="Calibri"/>
          <w:sz w:val="28"/>
          <w:lang w:val="en-US"/>
        </w:rPr>
      </w:pPr>
      <w:r>
        <w:rPr>
          <w:rFonts w:eastAsia="Calibri"/>
          <w:sz w:val="28"/>
          <w:lang w:val="en-US"/>
        </w:rPr>
        <w:t xml:space="preserve">- Chịu trách nhiệm tổng hợp, thống kê kết quả khám; thực hiện nhập liệu chính xác và đồng bộ hóa dữ liệu sức khỏe của người dân lên hệ thống Hồ sơ sức khỏe điện tử. Kịp thời báo cáo tiến độ và xin ý kiến chỉ đạo của UBND xã khi có tình huống phát sinh. </w:t>
      </w:r>
    </w:p>
    <w:p w:rsidR="009B2498" w:rsidRDefault="0083190E" w:rsidP="00F03AD0">
      <w:pPr>
        <w:widowControl/>
        <w:autoSpaceDE/>
        <w:autoSpaceDN/>
        <w:ind w:firstLine="720"/>
        <w:jc w:val="both"/>
        <w:rPr>
          <w:rFonts w:eastAsia="Calibri"/>
          <w:sz w:val="28"/>
          <w:lang w:val="en-US"/>
        </w:rPr>
      </w:pPr>
      <w:r>
        <w:rPr>
          <w:rFonts w:eastAsia="Calibri"/>
          <w:b/>
          <w:sz w:val="28"/>
          <w:lang w:val="en-US"/>
        </w:rPr>
        <w:t>3. Văn phòng HĐND và UBND xã</w:t>
      </w:r>
    </w:p>
    <w:p w:rsidR="009B2498" w:rsidRDefault="0083190E" w:rsidP="00F03AD0">
      <w:pPr>
        <w:widowControl/>
        <w:autoSpaceDE/>
        <w:autoSpaceDN/>
        <w:ind w:firstLine="720"/>
        <w:jc w:val="both"/>
        <w:rPr>
          <w:rFonts w:eastAsia="Calibri"/>
          <w:sz w:val="28"/>
          <w:lang w:val="en-US"/>
        </w:rPr>
      </w:pPr>
      <w:r>
        <w:rPr>
          <w:rFonts w:eastAsia="Calibri"/>
          <w:sz w:val="28"/>
          <w:lang w:val="en-US"/>
        </w:rPr>
        <w:t>- Chủ trì rà soát thể thức, tham mưu ban hành và đôn đốc thực hiện các văn bản chỉ đạo, thông báo kết luận của Lãnh đạo UBND xã liên quan đến công tác khám sức khỏe toàn dân năm 2026; bảo đảm thông tin thông suốt giữa UBND xã với các bộ phận, đoàn thể và các thôn.</w:t>
      </w:r>
    </w:p>
    <w:p w:rsidR="009B2498" w:rsidRDefault="0083190E" w:rsidP="00B04A28">
      <w:pPr>
        <w:widowControl/>
        <w:autoSpaceDE/>
        <w:autoSpaceDN/>
        <w:ind w:firstLine="720"/>
        <w:jc w:val="both"/>
        <w:rPr>
          <w:rFonts w:eastAsia="Calibri"/>
          <w:sz w:val="28"/>
          <w:lang w:val="en-US"/>
        </w:rPr>
      </w:pPr>
      <w:r>
        <w:rPr>
          <w:rFonts w:eastAsia="Calibri"/>
          <w:sz w:val="28"/>
          <w:lang w:val="en-US"/>
        </w:rPr>
        <w:t>- Làm đầu mối tiếp nhận thông tin báo cáo định kỳ hoặc đột xuất từ Phòng Văn hóa - Xã hội và Trạm Y tế xã; tổng hợp toàn diện tiến độ triển khai, các chỉ tiêu đạt được và tổng số lượng người dân tham gia khám để báo cáo Thường trực HĐND và Lãnh đạo UBND xã.</w:t>
      </w:r>
    </w:p>
    <w:p w:rsidR="009B2498" w:rsidRDefault="0083190E" w:rsidP="00F03AD0">
      <w:pPr>
        <w:widowControl/>
        <w:autoSpaceDE/>
        <w:autoSpaceDN/>
        <w:ind w:firstLine="720"/>
        <w:jc w:val="both"/>
        <w:rPr>
          <w:rFonts w:eastAsia="Calibri"/>
          <w:sz w:val="28"/>
          <w:lang w:val="en-US"/>
        </w:rPr>
      </w:pPr>
      <w:r>
        <w:rPr>
          <w:rFonts w:eastAsia="Calibri"/>
          <w:sz w:val="28"/>
          <w:lang w:val="en-US"/>
        </w:rPr>
        <w:t>- Phối hợp với các đơn vị liên quan kịp thời nắm bắt các khó khăn, vướng mắc phát sinh trong quá trình triển khai tại các địa bàn thôn; tham mưu Lãnh đạo UBND xã triệu tập các cuộc họp khẩn hoặc ban hành văn bản chỉ đạo tháo gỡ kịp thời.</w:t>
      </w:r>
    </w:p>
    <w:p w:rsidR="009B2498" w:rsidRDefault="0083190E" w:rsidP="00F03AD0">
      <w:pPr>
        <w:widowControl/>
        <w:autoSpaceDE/>
        <w:autoSpaceDN/>
        <w:ind w:firstLine="720"/>
        <w:jc w:val="both"/>
        <w:rPr>
          <w:rFonts w:eastAsia="Calibri"/>
          <w:sz w:val="28"/>
          <w:lang w:val="en-US"/>
        </w:rPr>
      </w:pPr>
      <w:r>
        <w:rPr>
          <w:rFonts w:eastAsia="Calibri"/>
          <w:b/>
          <w:sz w:val="28"/>
          <w:lang w:val="en-US"/>
        </w:rPr>
        <w:t>4. Phòng Kinh tế xã</w:t>
      </w:r>
    </w:p>
    <w:p w:rsidR="009B2498" w:rsidRDefault="0083190E" w:rsidP="00F03AD0">
      <w:pPr>
        <w:widowControl/>
        <w:autoSpaceDE/>
        <w:autoSpaceDN/>
        <w:ind w:firstLine="720"/>
        <w:jc w:val="both"/>
        <w:rPr>
          <w:rFonts w:eastAsia="Calibri"/>
          <w:sz w:val="28"/>
          <w:lang w:val="en-US"/>
        </w:rPr>
      </w:pPr>
      <w:r>
        <w:rPr>
          <w:rFonts w:eastAsia="Calibri"/>
          <w:sz w:val="28"/>
          <w:lang w:val="en-US"/>
        </w:rPr>
        <w:t>- Chủ trì, tham mưu UBND xã cân đối, bố trí và cấp phát kịp thời nguồn kinh phí từ ngân sách địa phương để phục vụ công tác chuẩn bị, tổ chức khám sức khỏe toàn dân năm 2026.</w:t>
      </w:r>
    </w:p>
    <w:p w:rsidR="009B2498" w:rsidRDefault="0083190E" w:rsidP="00F03AD0">
      <w:pPr>
        <w:widowControl/>
        <w:autoSpaceDE/>
        <w:autoSpaceDN/>
        <w:ind w:firstLine="720"/>
        <w:jc w:val="both"/>
        <w:rPr>
          <w:rFonts w:eastAsia="Calibri"/>
          <w:sz w:val="28"/>
          <w:lang w:val="en-US"/>
        </w:rPr>
      </w:pPr>
      <w:r>
        <w:rPr>
          <w:rFonts w:eastAsia="Calibri"/>
          <w:sz w:val="28"/>
          <w:lang w:val="en-US"/>
        </w:rPr>
        <w:t xml:space="preserve">- </w:t>
      </w:r>
      <w:r w:rsidR="00B04A28">
        <w:rPr>
          <w:rFonts w:eastAsia="Calibri"/>
          <w:sz w:val="28"/>
          <w:lang w:val="en-US"/>
        </w:rPr>
        <w:t>H</w:t>
      </w:r>
      <w:r>
        <w:rPr>
          <w:rFonts w:eastAsia="Calibri"/>
          <w:sz w:val="28"/>
          <w:lang w:val="en-US"/>
        </w:rPr>
        <w:t>ướng dẫn Trạm Y tế xã và các đơn vị liên quan xây dựng dự toán kinh phí chi tiết và thực hiện thủ tục thanh quyết toán nguồn kinh phí bảo đảm đúng quy định của Luật Ngân sách nhà nước.</w:t>
      </w:r>
    </w:p>
    <w:p w:rsidR="009B2498" w:rsidRDefault="0083190E" w:rsidP="00F03AD0">
      <w:pPr>
        <w:widowControl/>
        <w:autoSpaceDE/>
        <w:autoSpaceDN/>
        <w:ind w:firstLine="720"/>
        <w:jc w:val="both"/>
        <w:rPr>
          <w:rFonts w:eastAsia="Calibri"/>
          <w:b/>
          <w:sz w:val="28"/>
          <w:lang w:val="en-US"/>
        </w:rPr>
      </w:pPr>
      <w:r>
        <w:rPr>
          <w:rFonts w:eastAsia="Calibri"/>
          <w:b/>
          <w:sz w:val="28"/>
          <w:lang w:val="en-US"/>
        </w:rPr>
        <w:t>5. Trung tâm Dịch vụ tổng hợp xã</w:t>
      </w:r>
    </w:p>
    <w:p w:rsidR="009B2498" w:rsidRDefault="0083190E" w:rsidP="00F03AD0">
      <w:pPr>
        <w:widowControl/>
        <w:autoSpaceDE/>
        <w:autoSpaceDN/>
        <w:ind w:firstLine="720"/>
        <w:jc w:val="both"/>
        <w:rPr>
          <w:rFonts w:eastAsia="Calibri"/>
          <w:sz w:val="28"/>
          <w:lang w:val="en-US"/>
        </w:rPr>
      </w:pPr>
      <w:r>
        <w:rPr>
          <w:rFonts w:eastAsia="Calibri"/>
          <w:sz w:val="28"/>
          <w:lang w:val="en-US"/>
        </w:rPr>
        <w:t xml:space="preserve">- </w:t>
      </w:r>
      <w:r w:rsidR="00B04A28">
        <w:rPr>
          <w:rFonts w:eastAsia="Calibri"/>
          <w:sz w:val="28"/>
          <w:lang w:val="en-US"/>
        </w:rPr>
        <w:t>T</w:t>
      </w:r>
      <w:r>
        <w:rPr>
          <w:rFonts w:eastAsia="Calibri"/>
          <w:sz w:val="28"/>
          <w:lang w:val="en-US"/>
        </w:rPr>
        <w:t>hực hiện công tác tuyên truyền về mục đích, ý nghĩa, quyền lợi của người dân khi tham gia khám sức khỏe định kỳ hoặc khám sàng lọc miễn phí.</w:t>
      </w:r>
    </w:p>
    <w:p w:rsidR="009B2498" w:rsidRDefault="0083190E" w:rsidP="00F03AD0">
      <w:pPr>
        <w:widowControl/>
        <w:autoSpaceDE/>
        <w:autoSpaceDN/>
        <w:ind w:firstLine="720"/>
        <w:jc w:val="both"/>
        <w:rPr>
          <w:rFonts w:eastAsia="Calibri"/>
          <w:sz w:val="28"/>
          <w:lang w:val="en-US"/>
        </w:rPr>
      </w:pPr>
      <w:r>
        <w:rPr>
          <w:rFonts w:eastAsia="Calibri"/>
          <w:sz w:val="28"/>
          <w:lang w:val="en-US"/>
        </w:rPr>
        <w:t>- Tăng cường tuyên truyền trên hệ thống truyền thanh, Trang thông tin điện tử, mạng xã hội và các hình thức phù hợp khác.</w:t>
      </w:r>
    </w:p>
    <w:p w:rsidR="009B2498" w:rsidRDefault="0083190E" w:rsidP="00F03AD0">
      <w:pPr>
        <w:widowControl/>
        <w:autoSpaceDE/>
        <w:autoSpaceDN/>
        <w:ind w:firstLine="720"/>
        <w:jc w:val="both"/>
        <w:rPr>
          <w:rFonts w:eastAsia="Calibri"/>
          <w:sz w:val="28"/>
          <w:lang w:val="en-US"/>
        </w:rPr>
      </w:pPr>
      <w:r>
        <w:rPr>
          <w:rFonts w:eastAsia="Calibri"/>
          <w:sz w:val="28"/>
          <w:lang w:val="en-US"/>
        </w:rPr>
        <w:t>- Phối hợp với Trạm Y tế xã xây dựng các nội dung truyền thông, hướng dẫn người dân sử dụng Sổ sức khỏe điện tử trên ứng dụng VNeID.</w:t>
      </w:r>
    </w:p>
    <w:p w:rsidR="009B2498" w:rsidRDefault="0083190E" w:rsidP="00F03AD0">
      <w:pPr>
        <w:widowControl/>
        <w:autoSpaceDE/>
        <w:autoSpaceDN/>
        <w:ind w:firstLine="720"/>
        <w:jc w:val="both"/>
        <w:rPr>
          <w:rFonts w:eastAsia="Calibri"/>
          <w:sz w:val="28"/>
          <w:lang w:val="en-US"/>
        </w:rPr>
      </w:pPr>
      <w:r>
        <w:rPr>
          <w:rFonts w:eastAsia="Calibri"/>
          <w:sz w:val="28"/>
          <w:lang w:val="en-US"/>
        </w:rPr>
        <w:t>- Thông tin kịp thời lịch khám, địa điểm khám và các nội dung liên quan đến người dân.</w:t>
      </w:r>
    </w:p>
    <w:p w:rsidR="009B2498" w:rsidRDefault="0083190E" w:rsidP="00F03AD0">
      <w:pPr>
        <w:widowControl/>
        <w:autoSpaceDE/>
        <w:autoSpaceDN/>
        <w:ind w:firstLine="720"/>
        <w:jc w:val="both"/>
        <w:rPr>
          <w:rFonts w:eastAsia="Calibri"/>
          <w:b/>
          <w:sz w:val="28"/>
          <w:lang w:val="en-US"/>
        </w:rPr>
      </w:pPr>
      <w:r>
        <w:rPr>
          <w:rFonts w:eastAsia="Calibri"/>
          <w:b/>
          <w:sz w:val="28"/>
          <w:lang w:val="en-US"/>
        </w:rPr>
        <w:t>6. Công an xã, Ban chỉ huy Quân sự xã</w:t>
      </w:r>
    </w:p>
    <w:p w:rsidR="009B2498" w:rsidRDefault="0083190E" w:rsidP="00F03AD0">
      <w:pPr>
        <w:widowControl/>
        <w:autoSpaceDE/>
        <w:autoSpaceDN/>
        <w:ind w:firstLine="720"/>
        <w:jc w:val="both"/>
        <w:rPr>
          <w:rFonts w:eastAsia="Calibri"/>
          <w:sz w:val="28"/>
          <w:lang w:val="en-US"/>
        </w:rPr>
      </w:pPr>
      <w:r>
        <w:rPr>
          <w:rFonts w:eastAsia="Calibri"/>
          <w:sz w:val="28"/>
          <w:lang w:val="en-US"/>
        </w:rPr>
        <w:t>- Phối hợp rà soát, xác minh, chuẩn hóa dữ liệu dân cư phục vụ công tác lập danh sách khám sức khỏe và cập nhật Hồ sơ sức khỏe điện tử.</w:t>
      </w:r>
    </w:p>
    <w:p w:rsidR="009B2498" w:rsidRDefault="0083190E" w:rsidP="00F03AD0">
      <w:pPr>
        <w:widowControl/>
        <w:autoSpaceDE/>
        <w:autoSpaceDN/>
        <w:ind w:firstLine="720"/>
        <w:jc w:val="both"/>
        <w:rPr>
          <w:rFonts w:eastAsia="Calibri"/>
          <w:sz w:val="28"/>
          <w:lang w:val="en-US"/>
        </w:rPr>
      </w:pPr>
      <w:r>
        <w:rPr>
          <w:rFonts w:eastAsia="Calibri"/>
          <w:sz w:val="28"/>
          <w:lang w:val="en-US"/>
        </w:rPr>
        <w:t>- Hỗ trợ xác thực thông tin cá nhân, bảo đảm dữ liệu dân cư "đúng, đủ, sạch, sống" theo quy định.</w:t>
      </w:r>
    </w:p>
    <w:p w:rsidR="009B2498" w:rsidRDefault="0083190E" w:rsidP="00F03AD0">
      <w:pPr>
        <w:widowControl/>
        <w:autoSpaceDE/>
        <w:autoSpaceDN/>
        <w:ind w:firstLine="720"/>
        <w:jc w:val="both"/>
        <w:rPr>
          <w:rFonts w:eastAsia="Calibri"/>
          <w:sz w:val="28"/>
          <w:lang w:val="en-US"/>
        </w:rPr>
      </w:pPr>
      <w:r>
        <w:rPr>
          <w:rFonts w:eastAsia="Calibri"/>
          <w:sz w:val="28"/>
          <w:lang w:val="en-US"/>
        </w:rPr>
        <w:t>- Bảo đảm an ninh, trật tự trong quá trình tổ chức các hoạt động khám sức khỏe trên địa bàn.</w:t>
      </w:r>
    </w:p>
    <w:p w:rsidR="009B2498" w:rsidRDefault="0083190E" w:rsidP="00F03AD0">
      <w:pPr>
        <w:widowControl/>
        <w:autoSpaceDE/>
        <w:autoSpaceDN/>
        <w:ind w:firstLine="720"/>
        <w:jc w:val="both"/>
        <w:rPr>
          <w:rFonts w:eastAsia="Calibri"/>
          <w:b/>
          <w:sz w:val="28"/>
          <w:lang w:val="en-US"/>
        </w:rPr>
      </w:pPr>
      <w:r>
        <w:rPr>
          <w:rFonts w:eastAsia="Calibri"/>
          <w:b/>
          <w:sz w:val="28"/>
          <w:lang w:val="en-US"/>
        </w:rPr>
        <w:t>7. Các đơn vị Trường học trên địa bàn</w:t>
      </w:r>
    </w:p>
    <w:p w:rsidR="009B2498" w:rsidRDefault="0083190E" w:rsidP="00F03AD0">
      <w:pPr>
        <w:widowControl/>
        <w:autoSpaceDE/>
        <w:autoSpaceDN/>
        <w:ind w:firstLine="720"/>
        <w:jc w:val="both"/>
        <w:rPr>
          <w:rFonts w:eastAsia="Calibri"/>
          <w:b/>
          <w:sz w:val="28"/>
          <w:szCs w:val="28"/>
          <w:lang w:val="en-US"/>
        </w:rPr>
      </w:pPr>
      <w:r>
        <w:rPr>
          <w:spacing w:val="3"/>
          <w:sz w:val="28"/>
          <w:szCs w:val="28"/>
          <w:shd w:val="clear" w:color="auto" w:fill="FFFFFF"/>
        </w:rPr>
        <w:t>Phối hợp với Trạm Y tế xã tổ chức kiểm tra sức khỏe đầu năm học 2026 - 2027; phấn đấu hoàn thành tối thiểu 50% trước ngày 30/9/2026 và hoàn thành 100% trước ngày 20/12/2026</w:t>
      </w:r>
      <w:r>
        <w:rPr>
          <w:spacing w:val="3"/>
          <w:sz w:val="28"/>
          <w:szCs w:val="28"/>
          <w:shd w:val="clear" w:color="auto" w:fill="FFFFFF"/>
          <w:lang w:val="en-US"/>
        </w:rPr>
        <w:t>.</w:t>
      </w:r>
    </w:p>
    <w:p w:rsidR="009B2498" w:rsidRDefault="0083190E" w:rsidP="00F03AD0">
      <w:pPr>
        <w:widowControl/>
        <w:autoSpaceDE/>
        <w:autoSpaceDN/>
        <w:ind w:firstLine="720"/>
        <w:jc w:val="both"/>
        <w:rPr>
          <w:rFonts w:eastAsia="Calibri"/>
          <w:b/>
          <w:sz w:val="28"/>
          <w:lang w:val="en-US"/>
        </w:rPr>
      </w:pPr>
      <w:r>
        <w:rPr>
          <w:rFonts w:eastAsia="Calibri"/>
          <w:sz w:val="28"/>
          <w:lang w:val="en-US"/>
        </w:rPr>
        <w:t>Thông báo, tuyên truyền tới phụ huynh học sinh về mục đích, ý nghĩa của công tác khám sức khỏe.</w:t>
      </w:r>
    </w:p>
    <w:p w:rsidR="009B2498" w:rsidRDefault="0083190E" w:rsidP="00F03AD0">
      <w:pPr>
        <w:widowControl/>
        <w:autoSpaceDE/>
        <w:autoSpaceDN/>
        <w:ind w:firstLine="720"/>
        <w:jc w:val="both"/>
        <w:rPr>
          <w:rFonts w:eastAsia="Calibri"/>
          <w:b/>
          <w:sz w:val="28"/>
          <w:lang w:val="en-US"/>
        </w:rPr>
      </w:pPr>
      <w:r>
        <w:rPr>
          <w:rFonts w:eastAsia="Calibri"/>
          <w:sz w:val="28"/>
          <w:lang w:val="en-US"/>
        </w:rPr>
        <w:t>Phối hợp quản lý, theo dõi sức khỏe học sinh; cập nhật thông tin theo hướng dẫn của ngành Y tế.</w:t>
      </w:r>
    </w:p>
    <w:p w:rsidR="009B2498" w:rsidRDefault="0083190E" w:rsidP="00F03AD0">
      <w:pPr>
        <w:widowControl/>
        <w:autoSpaceDE/>
        <w:autoSpaceDN/>
        <w:ind w:firstLine="720"/>
        <w:jc w:val="both"/>
        <w:rPr>
          <w:rFonts w:eastAsia="Calibri"/>
          <w:b/>
          <w:sz w:val="28"/>
          <w:lang w:val="en-US"/>
        </w:rPr>
      </w:pPr>
      <w:r>
        <w:rPr>
          <w:rFonts w:eastAsia="Calibri"/>
          <w:b/>
          <w:sz w:val="28"/>
          <w:lang w:val="en-US"/>
        </w:rPr>
        <w:t>8. Các thôn trên địa bàn xã</w:t>
      </w:r>
    </w:p>
    <w:p w:rsidR="009B2498" w:rsidRDefault="0083190E" w:rsidP="00F03AD0">
      <w:pPr>
        <w:widowControl/>
        <w:autoSpaceDE/>
        <w:autoSpaceDN/>
        <w:ind w:firstLine="720"/>
        <w:jc w:val="both"/>
        <w:rPr>
          <w:rFonts w:eastAsia="Calibri"/>
          <w:sz w:val="28"/>
          <w:lang w:val="en-US"/>
        </w:rPr>
      </w:pPr>
      <w:r>
        <w:rPr>
          <w:rFonts w:eastAsia="Calibri"/>
          <w:sz w:val="28"/>
          <w:lang w:val="en-US"/>
        </w:rPr>
        <w:t>- Tổ chức tuyên truyền sâu rộng đến người dân về nội dung, thời gian, địa điểm tổ chức khám sức khỏe.</w:t>
      </w:r>
    </w:p>
    <w:p w:rsidR="009B2498" w:rsidRDefault="0083190E" w:rsidP="00F03AD0">
      <w:pPr>
        <w:widowControl/>
        <w:autoSpaceDE/>
        <w:autoSpaceDN/>
        <w:ind w:firstLine="720"/>
        <w:jc w:val="both"/>
        <w:rPr>
          <w:rFonts w:eastAsia="Calibri"/>
          <w:sz w:val="28"/>
          <w:lang w:val="en-US"/>
        </w:rPr>
      </w:pPr>
      <w:r>
        <w:rPr>
          <w:rFonts w:eastAsia="Calibri"/>
          <w:sz w:val="28"/>
          <w:lang w:val="en-US"/>
        </w:rPr>
        <w:t>- Rà soát, lập danh sách người dân trên địa bàn; phối hợp với Trạm Y tế xã trong công tác quản lý đối tượng.</w:t>
      </w:r>
    </w:p>
    <w:p w:rsidR="009B2498" w:rsidRDefault="0083190E" w:rsidP="00F03AD0">
      <w:pPr>
        <w:widowControl/>
        <w:autoSpaceDE/>
        <w:autoSpaceDN/>
        <w:ind w:firstLine="720"/>
        <w:jc w:val="both"/>
        <w:rPr>
          <w:rFonts w:eastAsia="Calibri"/>
          <w:sz w:val="28"/>
          <w:lang w:val="en-US"/>
        </w:rPr>
      </w:pPr>
      <w:r>
        <w:rPr>
          <w:rFonts w:eastAsia="Calibri"/>
          <w:sz w:val="28"/>
          <w:lang w:val="en-US"/>
        </w:rPr>
        <w:t>- Thông báo lịch khám đến từng hộ gia đình; vận động người dân tham gia khám đầy đủ, đúng thời gian quy định.</w:t>
      </w:r>
    </w:p>
    <w:p w:rsidR="009B2498" w:rsidRDefault="0083190E" w:rsidP="00F03AD0">
      <w:pPr>
        <w:widowControl/>
        <w:autoSpaceDE/>
        <w:autoSpaceDN/>
        <w:ind w:firstLine="720"/>
        <w:jc w:val="both"/>
        <w:rPr>
          <w:rFonts w:eastAsia="Calibri"/>
          <w:sz w:val="28"/>
          <w:lang w:val="en-US"/>
        </w:rPr>
      </w:pPr>
      <w:r>
        <w:rPr>
          <w:rFonts w:eastAsia="Calibri"/>
          <w:sz w:val="28"/>
          <w:lang w:val="en-US"/>
        </w:rPr>
        <w:t>- Phối hợp hỗ trợ công tác tổ chức tại các điểm khám khi có yêu cầu.</w:t>
      </w:r>
    </w:p>
    <w:p w:rsidR="009B2498" w:rsidRDefault="0083190E" w:rsidP="00F03AD0">
      <w:pPr>
        <w:widowControl/>
        <w:autoSpaceDE/>
        <w:autoSpaceDN/>
        <w:ind w:firstLine="720"/>
        <w:jc w:val="both"/>
        <w:rPr>
          <w:rFonts w:eastAsia="Calibri"/>
          <w:b/>
          <w:sz w:val="28"/>
          <w:lang w:val="en-US"/>
        </w:rPr>
      </w:pPr>
      <w:r>
        <w:rPr>
          <w:rFonts w:eastAsia="Calibri"/>
          <w:b/>
          <w:sz w:val="28"/>
          <w:lang w:val="en-US"/>
        </w:rPr>
        <w:t xml:space="preserve">9. Đề nghị Ủy ban Mặt trận Tổ quốc Việt Nam xã và các tổ chức chính trị xã </w:t>
      </w:r>
      <w:r w:rsidR="00B04A28">
        <w:rPr>
          <w:rFonts w:eastAsia="Calibri"/>
          <w:b/>
          <w:sz w:val="28"/>
          <w:lang w:val="en-US"/>
        </w:rPr>
        <w:t xml:space="preserve">- </w:t>
      </w:r>
      <w:bookmarkStart w:id="0" w:name="_GoBack"/>
      <w:bookmarkEnd w:id="0"/>
      <w:r>
        <w:rPr>
          <w:rFonts w:eastAsia="Calibri"/>
          <w:b/>
          <w:sz w:val="28"/>
          <w:lang w:val="en-US"/>
        </w:rPr>
        <w:t>hội xã</w:t>
      </w:r>
    </w:p>
    <w:p w:rsidR="009B2498" w:rsidRDefault="0083190E" w:rsidP="00F03AD0">
      <w:pPr>
        <w:widowControl/>
        <w:autoSpaceDE/>
        <w:autoSpaceDN/>
        <w:ind w:firstLine="720"/>
        <w:jc w:val="both"/>
        <w:rPr>
          <w:rFonts w:eastAsia="Calibri"/>
          <w:b/>
          <w:sz w:val="28"/>
          <w:lang w:val="en-US"/>
        </w:rPr>
      </w:pPr>
      <w:r>
        <w:rPr>
          <w:rFonts w:eastAsia="Calibri"/>
          <w:sz w:val="28"/>
          <w:lang w:val="en-US"/>
        </w:rPr>
        <w:t>- Chủ trì, phối hợp với các tổ chức thành viên tăng cường tuyên truyền,</w:t>
      </w:r>
      <w:r>
        <w:rPr>
          <w:rFonts w:eastAsia="Calibri"/>
          <w:b/>
          <w:sz w:val="28"/>
          <w:lang w:val="en-US"/>
        </w:rPr>
        <w:t xml:space="preserve"> </w:t>
      </w:r>
      <w:r>
        <w:rPr>
          <w:rFonts w:eastAsia="Calibri"/>
          <w:sz w:val="28"/>
          <w:lang w:val="en-US"/>
        </w:rPr>
        <w:t>vận động đoàn viên, hội viên và các tầng lớp nhân dân hiểu rõ mục đích, ý nghĩa</w:t>
      </w:r>
      <w:r>
        <w:rPr>
          <w:rFonts w:eastAsia="Calibri"/>
          <w:b/>
          <w:sz w:val="28"/>
          <w:lang w:val="en-US"/>
        </w:rPr>
        <w:t xml:space="preserve"> </w:t>
      </w:r>
      <w:r>
        <w:rPr>
          <w:rFonts w:eastAsia="Calibri"/>
          <w:sz w:val="28"/>
          <w:lang w:val="en-US"/>
        </w:rPr>
        <w:t>của chiến dịch; từ đó tích cực, chủ động tham gia khám sức khỏe định kỳ để tầm</w:t>
      </w:r>
      <w:r>
        <w:rPr>
          <w:rFonts w:eastAsia="Calibri"/>
          <w:b/>
          <w:sz w:val="28"/>
          <w:lang w:val="en-US"/>
        </w:rPr>
        <w:t xml:space="preserve"> </w:t>
      </w:r>
      <w:r>
        <w:rPr>
          <w:rFonts w:eastAsia="Calibri"/>
          <w:sz w:val="28"/>
          <w:lang w:val="en-US"/>
        </w:rPr>
        <w:t>soát và phòng ngừa sớm các nguy cơ bệnh tật.</w:t>
      </w:r>
    </w:p>
    <w:p w:rsidR="009B2498" w:rsidRDefault="0083190E" w:rsidP="00F03AD0">
      <w:pPr>
        <w:widowControl/>
        <w:autoSpaceDE/>
        <w:autoSpaceDN/>
        <w:ind w:firstLine="720"/>
        <w:jc w:val="both"/>
        <w:rPr>
          <w:rFonts w:asciiTheme="majorHAnsi" w:eastAsia="Calibri" w:hAnsiTheme="majorHAnsi" w:cstheme="majorHAnsi"/>
          <w:sz w:val="28"/>
          <w:szCs w:val="28"/>
          <w:lang w:val="en-US"/>
        </w:rPr>
      </w:pPr>
      <w:r>
        <w:rPr>
          <w:rFonts w:eastAsia="Calibri"/>
          <w:sz w:val="28"/>
          <w:lang w:val="en-US"/>
        </w:rPr>
        <w:t xml:space="preserve">- </w:t>
      </w:r>
      <w:r>
        <w:rPr>
          <w:rFonts w:asciiTheme="majorHAnsi" w:hAnsiTheme="majorHAnsi" w:cstheme="majorHAnsi"/>
          <w:spacing w:val="3"/>
          <w:sz w:val="28"/>
          <w:szCs w:val="28"/>
          <w:shd w:val="clear" w:color="auto" w:fill="FFFFFF"/>
          <w:lang w:val="en-US"/>
        </w:rPr>
        <w:t>P</w:t>
      </w:r>
      <w:r>
        <w:rPr>
          <w:rFonts w:asciiTheme="majorHAnsi" w:hAnsiTheme="majorHAnsi" w:cstheme="majorHAnsi"/>
          <w:spacing w:val="3"/>
          <w:sz w:val="28"/>
          <w:szCs w:val="28"/>
          <w:shd w:val="clear" w:color="auto" w:fill="FFFFFF"/>
        </w:rPr>
        <w:t>hấn đấu hoàn thành và vượt chỉ tiêu bao phủ bảo hiểm y tế được cấp có thẩm quyền giao."</w:t>
      </w:r>
    </w:p>
    <w:p w:rsidR="009B2498" w:rsidRDefault="0083190E" w:rsidP="00F03AD0">
      <w:pPr>
        <w:widowControl/>
        <w:autoSpaceDE/>
        <w:autoSpaceDN/>
        <w:ind w:firstLine="720"/>
        <w:jc w:val="both"/>
        <w:rPr>
          <w:rFonts w:asciiTheme="majorHAnsi" w:eastAsia="Calibri" w:hAnsiTheme="majorHAnsi" w:cstheme="majorHAnsi"/>
          <w:b/>
          <w:sz w:val="28"/>
          <w:szCs w:val="28"/>
          <w:lang w:val="en-US"/>
        </w:rPr>
      </w:pPr>
      <w:r>
        <w:rPr>
          <w:rFonts w:eastAsia="Calibri"/>
          <w:sz w:val="28"/>
          <w:lang w:val="en-US"/>
        </w:rPr>
        <w:t>- Tích cực vận động nhân dân nâng cao ý thức trách nhiệm và quyền lợi</w:t>
      </w:r>
      <w:r>
        <w:rPr>
          <w:rFonts w:eastAsia="Calibri"/>
          <w:b/>
          <w:sz w:val="28"/>
          <w:lang w:val="en-US"/>
        </w:rPr>
        <w:t xml:space="preserve"> </w:t>
      </w:r>
      <w:r>
        <w:rPr>
          <w:rFonts w:eastAsia="Calibri"/>
          <w:sz w:val="28"/>
          <w:lang w:val="en-US"/>
        </w:rPr>
        <w:t xml:space="preserve">khi tham gia Bảo hiểm y tế (BHYT), phối hợp chặt chẽ với chính quyền </w:t>
      </w:r>
      <w:r>
        <w:rPr>
          <w:rFonts w:asciiTheme="majorHAnsi" w:hAnsiTheme="majorHAnsi" w:cstheme="majorHAnsi"/>
          <w:spacing w:val="3"/>
          <w:sz w:val="28"/>
          <w:szCs w:val="28"/>
          <w:shd w:val="clear" w:color="auto" w:fill="FFFFFF"/>
        </w:rPr>
        <w:t>phấn đấu hoàn thành và vượt chỉ tiêu bao phủ bảo hiểm y tế được cấp có thẩm quyền giao.</w:t>
      </w:r>
    </w:p>
    <w:p w:rsidR="009B2498" w:rsidRDefault="0083190E" w:rsidP="00F03AD0">
      <w:pPr>
        <w:widowControl/>
        <w:autoSpaceDE/>
        <w:autoSpaceDN/>
        <w:ind w:firstLine="720"/>
        <w:jc w:val="both"/>
        <w:rPr>
          <w:rFonts w:eastAsia="Calibri"/>
          <w:b/>
          <w:sz w:val="28"/>
          <w:lang w:val="en-US"/>
        </w:rPr>
      </w:pPr>
      <w:r>
        <w:rPr>
          <w:rFonts w:eastAsia="Calibri"/>
          <w:sz w:val="28"/>
          <w:lang w:val="en-US"/>
        </w:rPr>
        <w:t>- Chỉ đạo các ban công tác Mặt trận thôn phối hợp chặt chẽ với Trạm Y</w:t>
      </w:r>
      <w:r>
        <w:rPr>
          <w:rFonts w:eastAsia="Calibri"/>
          <w:b/>
          <w:sz w:val="28"/>
          <w:lang w:val="en-US"/>
        </w:rPr>
        <w:t xml:space="preserve"> </w:t>
      </w:r>
      <w:r>
        <w:rPr>
          <w:rFonts w:eastAsia="Calibri"/>
          <w:sz w:val="28"/>
          <w:lang w:val="en-US"/>
        </w:rPr>
        <w:t>tế, Công an xã và Ban quản lý các thôn trong công tác rà soát, xác minh thông tin</w:t>
      </w:r>
      <w:r>
        <w:rPr>
          <w:rFonts w:eastAsia="Calibri"/>
          <w:b/>
          <w:sz w:val="28"/>
          <w:lang w:val="en-US"/>
        </w:rPr>
        <w:t xml:space="preserve"> </w:t>
      </w:r>
      <w:r>
        <w:rPr>
          <w:rFonts w:eastAsia="Calibri"/>
          <w:sz w:val="28"/>
          <w:lang w:val="en-US"/>
        </w:rPr>
        <w:t>dân cư; vận động người dân hợp tác cung cấp thông tin chính xác để cập nhật,</w:t>
      </w:r>
      <w:r>
        <w:rPr>
          <w:rFonts w:eastAsia="Calibri"/>
          <w:b/>
          <w:sz w:val="28"/>
          <w:lang w:val="en-US"/>
        </w:rPr>
        <w:t xml:space="preserve"> </w:t>
      </w:r>
      <w:r>
        <w:rPr>
          <w:rFonts w:eastAsia="Calibri"/>
          <w:sz w:val="28"/>
          <w:lang w:val="en-US"/>
        </w:rPr>
        <w:t>hoàn thiện hệ thống Hồ sơ sức khỏe điện tử.</w:t>
      </w:r>
    </w:p>
    <w:p w:rsidR="009B2498" w:rsidRDefault="0083190E" w:rsidP="00F03AD0">
      <w:pPr>
        <w:widowControl/>
        <w:autoSpaceDE/>
        <w:autoSpaceDN/>
        <w:ind w:firstLine="720"/>
        <w:jc w:val="both"/>
        <w:rPr>
          <w:rFonts w:eastAsia="Calibri"/>
          <w:b/>
          <w:sz w:val="28"/>
          <w:lang w:val="en-US"/>
        </w:rPr>
      </w:pPr>
      <w:r>
        <w:rPr>
          <w:rFonts w:eastAsia="Calibri"/>
          <w:sz w:val="28"/>
          <w:lang w:val="en-US"/>
        </w:rPr>
        <w:t>- Phát huy vai trò giám sát của Mặt trận trong suốt quá trình chuẩn bị và</w:t>
      </w:r>
      <w:r>
        <w:rPr>
          <w:rFonts w:eastAsia="Calibri"/>
          <w:b/>
          <w:sz w:val="28"/>
          <w:lang w:val="en-US"/>
        </w:rPr>
        <w:t xml:space="preserve"> </w:t>
      </w:r>
      <w:r>
        <w:rPr>
          <w:rFonts w:eastAsia="Calibri"/>
          <w:sz w:val="28"/>
          <w:lang w:val="en-US"/>
        </w:rPr>
        <w:t>tổ chức đợt khám sức khỏe toàn dân, bảo đảm tính công khai, minh bạch, đúng</w:t>
      </w:r>
      <w:r>
        <w:rPr>
          <w:rFonts w:eastAsia="Calibri"/>
          <w:b/>
          <w:sz w:val="28"/>
          <w:lang w:val="en-US"/>
        </w:rPr>
        <w:t xml:space="preserve"> </w:t>
      </w:r>
      <w:r>
        <w:rPr>
          <w:rFonts w:eastAsia="Calibri"/>
          <w:sz w:val="28"/>
          <w:lang w:val="en-US"/>
        </w:rPr>
        <w:t>đối tượng và đúng quy định chuyên môn.</w:t>
      </w:r>
    </w:p>
    <w:p w:rsidR="009B2498" w:rsidRDefault="0083190E" w:rsidP="00F03AD0">
      <w:pPr>
        <w:widowControl/>
        <w:autoSpaceDE/>
        <w:autoSpaceDN/>
        <w:ind w:firstLine="720"/>
        <w:jc w:val="both"/>
        <w:rPr>
          <w:rFonts w:eastAsia="Calibri"/>
          <w:b/>
          <w:sz w:val="28"/>
          <w:lang w:val="en-US"/>
        </w:rPr>
      </w:pPr>
      <w:r>
        <w:rPr>
          <w:rFonts w:eastAsia="Calibri"/>
          <w:b/>
          <w:sz w:val="28"/>
          <w:lang w:val="en-US"/>
        </w:rPr>
        <w:t xml:space="preserve">10. Đề nghị Trung tâm Y tế </w:t>
      </w:r>
      <w:r w:rsidR="00895908">
        <w:rPr>
          <w:rFonts w:eastAsia="Calibri"/>
          <w:b/>
          <w:sz w:val="28"/>
          <w:lang w:val="en-US"/>
        </w:rPr>
        <w:t>Đức Thọ</w:t>
      </w:r>
    </w:p>
    <w:p w:rsidR="009B2498" w:rsidRDefault="001411F6" w:rsidP="00F03AD0">
      <w:pPr>
        <w:widowControl/>
        <w:autoSpaceDE/>
        <w:autoSpaceDN/>
        <w:ind w:firstLine="720"/>
        <w:jc w:val="both"/>
        <w:rPr>
          <w:rFonts w:eastAsia="Calibri"/>
          <w:b/>
          <w:sz w:val="28"/>
          <w:lang w:val="en-US"/>
        </w:rPr>
      </w:pPr>
      <w:r>
        <w:rPr>
          <w:rFonts w:eastAsia="Calibri"/>
          <w:sz w:val="28"/>
          <w:lang w:val="en-US"/>
        </w:rPr>
        <w:t>- Trung tâm Y</w:t>
      </w:r>
      <w:r w:rsidR="0083190E">
        <w:rPr>
          <w:rFonts w:eastAsia="Calibri"/>
          <w:sz w:val="28"/>
          <w:lang w:val="en-US"/>
        </w:rPr>
        <w:t xml:space="preserve"> tế </w:t>
      </w:r>
      <w:r w:rsidR="00895908">
        <w:rPr>
          <w:rFonts w:eastAsia="Calibri"/>
          <w:sz w:val="28"/>
          <w:lang w:val="en-US"/>
        </w:rPr>
        <w:t>Đức Th</w:t>
      </w:r>
      <w:r w:rsidR="00002121">
        <w:rPr>
          <w:rFonts w:eastAsia="Calibri"/>
          <w:sz w:val="28"/>
          <w:lang w:val="en-US"/>
        </w:rPr>
        <w:t>ọ</w:t>
      </w:r>
      <w:r w:rsidR="0083190E">
        <w:rPr>
          <w:rFonts w:eastAsia="Calibri"/>
          <w:sz w:val="28"/>
          <w:lang w:val="en-US"/>
        </w:rPr>
        <w:t xml:space="preserve"> quan tâm, tạo điều kiện cử cán bộ y tế có chuyên</w:t>
      </w:r>
      <w:r w:rsidR="0083190E">
        <w:rPr>
          <w:rFonts w:eastAsia="Calibri"/>
          <w:b/>
          <w:sz w:val="28"/>
          <w:lang w:val="en-US"/>
        </w:rPr>
        <w:t xml:space="preserve"> </w:t>
      </w:r>
      <w:r w:rsidR="0083190E">
        <w:rPr>
          <w:rFonts w:eastAsia="Calibri"/>
          <w:sz w:val="28"/>
          <w:lang w:val="en-US"/>
        </w:rPr>
        <w:t>môn và hỗ trợ trang thiết bị y tế chuyên dụng tham gia đoàn khám; ưu tiên tổ chức sàng lọc, chăm sóc sức khỏe ban đầu cho các đối tượng</w:t>
      </w:r>
      <w:r w:rsidR="0083190E">
        <w:rPr>
          <w:rFonts w:eastAsia="Calibri"/>
          <w:b/>
          <w:sz w:val="28"/>
          <w:lang w:val="en-US"/>
        </w:rPr>
        <w:t xml:space="preserve"> </w:t>
      </w:r>
      <w:r w:rsidR="0083190E">
        <w:rPr>
          <w:rFonts w:eastAsia="Calibri"/>
          <w:sz w:val="28"/>
          <w:lang w:val="en-US"/>
        </w:rPr>
        <w:t>chính sách, người cao tuổi, người khuyết tật và đối tượng yếu thế theo lịch trình</w:t>
      </w:r>
      <w:r w:rsidR="0083190E">
        <w:rPr>
          <w:rFonts w:eastAsia="Calibri"/>
          <w:b/>
          <w:sz w:val="28"/>
          <w:lang w:val="en-US"/>
        </w:rPr>
        <w:t xml:space="preserve"> </w:t>
      </w:r>
      <w:r w:rsidR="0083190E">
        <w:rPr>
          <w:rFonts w:eastAsia="Calibri"/>
          <w:sz w:val="28"/>
          <w:lang w:val="en-US"/>
        </w:rPr>
        <w:t>phối hợp của Trạm Y tế xã.</w:t>
      </w:r>
    </w:p>
    <w:p w:rsidR="009B2498" w:rsidRDefault="0083190E" w:rsidP="00F03AD0">
      <w:pPr>
        <w:widowControl/>
        <w:autoSpaceDE/>
        <w:autoSpaceDN/>
        <w:ind w:firstLine="720"/>
        <w:jc w:val="both"/>
        <w:rPr>
          <w:rFonts w:eastAsia="Calibri"/>
          <w:b/>
          <w:sz w:val="28"/>
          <w:lang w:val="en-US"/>
        </w:rPr>
      </w:pPr>
      <w:r>
        <w:rPr>
          <w:rFonts w:eastAsia="Calibri"/>
          <w:sz w:val="28"/>
          <w:lang w:val="en-US"/>
        </w:rPr>
        <w:t>- Chủ trì thực hiện khám lâm sàng, cận lâm</w:t>
      </w:r>
      <w:r>
        <w:rPr>
          <w:rFonts w:eastAsia="Calibri"/>
          <w:b/>
          <w:sz w:val="28"/>
          <w:lang w:val="en-US"/>
        </w:rPr>
        <w:t xml:space="preserve"> </w:t>
      </w:r>
      <w:r>
        <w:rPr>
          <w:rFonts w:eastAsia="Calibri"/>
          <w:sz w:val="28"/>
          <w:lang w:val="en-US"/>
        </w:rPr>
        <w:t>sàng nhằm tầm soát, phát hiện sớm và đưa vào quản lý điều trị các bệnh mạn</w:t>
      </w:r>
      <w:r>
        <w:rPr>
          <w:rFonts w:eastAsia="Calibri"/>
          <w:b/>
          <w:sz w:val="28"/>
          <w:lang w:val="en-US"/>
        </w:rPr>
        <w:t xml:space="preserve"> </w:t>
      </w:r>
      <w:r>
        <w:rPr>
          <w:rFonts w:eastAsia="Calibri"/>
          <w:sz w:val="28"/>
          <w:lang w:val="en-US"/>
        </w:rPr>
        <w:t>tính không lây nhiễm (Tăng huyết áp, Đái tháo đường, bệnh lý tim mạch, hô hấp);</w:t>
      </w:r>
      <w:r>
        <w:rPr>
          <w:rFonts w:eastAsia="Calibri"/>
          <w:b/>
          <w:sz w:val="28"/>
          <w:lang w:val="en-US"/>
        </w:rPr>
        <w:t xml:space="preserve"> </w:t>
      </w:r>
      <w:r>
        <w:rPr>
          <w:rFonts w:eastAsia="Calibri"/>
          <w:sz w:val="28"/>
          <w:lang w:val="en-US"/>
        </w:rPr>
        <w:t>đánh giá tình trạng dinh dưỡng, thể lực và tư vấn hướng dẫn chăm sóc sức khỏe</w:t>
      </w:r>
      <w:r>
        <w:rPr>
          <w:rFonts w:eastAsia="Calibri"/>
          <w:b/>
          <w:sz w:val="28"/>
          <w:lang w:val="en-US"/>
        </w:rPr>
        <w:t xml:space="preserve"> </w:t>
      </w:r>
      <w:r>
        <w:rPr>
          <w:rFonts w:eastAsia="Calibri"/>
          <w:sz w:val="28"/>
          <w:lang w:val="en-US"/>
        </w:rPr>
        <w:t>cho nhân dân.</w:t>
      </w:r>
      <w:r>
        <w:rPr>
          <w:rFonts w:eastAsia="Calibri"/>
          <w:b/>
          <w:sz w:val="28"/>
          <w:lang w:val="en-US"/>
        </w:rPr>
        <w:t xml:space="preserve"> </w:t>
      </w:r>
    </w:p>
    <w:p w:rsidR="009B2498" w:rsidRDefault="0083190E" w:rsidP="00F03AD0">
      <w:pPr>
        <w:widowControl/>
        <w:autoSpaceDE/>
        <w:autoSpaceDN/>
        <w:ind w:firstLine="720"/>
        <w:jc w:val="both"/>
        <w:rPr>
          <w:rFonts w:eastAsia="Calibri"/>
          <w:b/>
          <w:sz w:val="28"/>
          <w:lang w:val="en-US"/>
        </w:rPr>
      </w:pPr>
      <w:r>
        <w:rPr>
          <w:rFonts w:eastAsia="Calibri"/>
          <w:sz w:val="28"/>
          <w:lang w:val="en-US"/>
        </w:rPr>
        <w:t>- Chủ động phối hợp với Trạm Y tế xã thiết lập quy trình phân loại bệnh</w:t>
      </w:r>
      <w:r>
        <w:rPr>
          <w:rFonts w:eastAsia="Calibri"/>
          <w:b/>
          <w:sz w:val="28"/>
          <w:lang w:val="en-US"/>
        </w:rPr>
        <w:t xml:space="preserve"> </w:t>
      </w:r>
      <w:r>
        <w:rPr>
          <w:rFonts w:eastAsia="Calibri"/>
          <w:sz w:val="28"/>
          <w:lang w:val="en-US"/>
        </w:rPr>
        <w:t>lý; hướng dẫn thủ tục chuyển tuyến điều trị kịp thời, an toàn và thông suốt đối với</w:t>
      </w:r>
      <w:r>
        <w:rPr>
          <w:rFonts w:eastAsia="Calibri"/>
          <w:b/>
          <w:sz w:val="28"/>
          <w:lang w:val="en-US"/>
        </w:rPr>
        <w:t xml:space="preserve"> </w:t>
      </w:r>
      <w:r>
        <w:rPr>
          <w:rFonts w:eastAsia="Calibri"/>
          <w:sz w:val="28"/>
          <w:lang w:val="en-US"/>
        </w:rPr>
        <w:t>các trường hợp phát hiện bệnh lý nặng vượt quá năng lực xử lý của y tế cơ sở.</w:t>
      </w:r>
    </w:p>
    <w:p w:rsidR="009B2498" w:rsidRDefault="0083190E" w:rsidP="00F03AD0">
      <w:pPr>
        <w:widowControl/>
        <w:autoSpaceDE/>
        <w:autoSpaceDN/>
        <w:ind w:firstLine="720"/>
        <w:jc w:val="both"/>
        <w:rPr>
          <w:rFonts w:eastAsia="Calibri"/>
          <w:b/>
          <w:sz w:val="28"/>
          <w:lang w:val="en-US"/>
        </w:rPr>
      </w:pPr>
      <w:r>
        <w:rPr>
          <w:rFonts w:eastAsia="Calibri"/>
          <w:sz w:val="28"/>
          <w:lang w:val="en-US"/>
        </w:rPr>
        <w:t>- Phối hợp tuyên truyền, vận động người dân tích cực hưởng ứng chiến dịch</w:t>
      </w:r>
      <w:r>
        <w:rPr>
          <w:rFonts w:eastAsia="Calibri"/>
          <w:b/>
          <w:sz w:val="28"/>
          <w:lang w:val="en-US"/>
        </w:rPr>
        <w:t xml:space="preserve"> </w:t>
      </w:r>
      <w:r>
        <w:rPr>
          <w:rFonts w:eastAsia="Calibri"/>
          <w:sz w:val="28"/>
          <w:lang w:val="en-US"/>
        </w:rPr>
        <w:t>khám sức khỏe miễn phí do xã tổ chức.</w:t>
      </w:r>
    </w:p>
    <w:p w:rsidR="009B2498" w:rsidRDefault="0083190E" w:rsidP="00F03AD0">
      <w:pPr>
        <w:widowControl/>
        <w:autoSpaceDE/>
        <w:autoSpaceDN/>
        <w:ind w:firstLine="720"/>
        <w:jc w:val="both"/>
        <w:rPr>
          <w:rFonts w:eastAsia="Calibri"/>
          <w:sz w:val="28"/>
          <w:lang w:val="en-US"/>
        </w:rPr>
      </w:pPr>
      <w:r>
        <w:rPr>
          <w:rFonts w:eastAsia="Calibri"/>
          <w:sz w:val="28"/>
          <w:lang w:val="en-US"/>
        </w:rPr>
        <w:t>- Hướng dẫn người dân cách thức tự theo dõi sức khỏe; đồng thời thực hiện</w:t>
      </w:r>
      <w:r>
        <w:rPr>
          <w:rFonts w:eastAsia="Calibri"/>
          <w:b/>
          <w:sz w:val="28"/>
          <w:lang w:val="en-US"/>
        </w:rPr>
        <w:t xml:space="preserve"> </w:t>
      </w:r>
      <w:r>
        <w:rPr>
          <w:rFonts w:eastAsia="Calibri"/>
          <w:sz w:val="28"/>
          <w:lang w:val="en-US"/>
        </w:rPr>
        <w:t>cập nhật đầy đủ, chính xác thông tin khám, điều trị của người dân vào bệnh án</w:t>
      </w:r>
      <w:r>
        <w:rPr>
          <w:rFonts w:eastAsia="Calibri"/>
          <w:b/>
          <w:sz w:val="28"/>
          <w:lang w:val="en-US"/>
        </w:rPr>
        <w:t xml:space="preserve"> </w:t>
      </w:r>
      <w:r>
        <w:rPr>
          <w:rFonts w:eastAsia="Calibri"/>
          <w:sz w:val="28"/>
          <w:lang w:val="en-US"/>
        </w:rPr>
        <w:t>điện tử (BAĐT), sẵn sàng liên thông dữ liệu với hệ thống Hồ sơ sức khỏe điện tử</w:t>
      </w:r>
      <w:r>
        <w:rPr>
          <w:rFonts w:eastAsia="Calibri"/>
          <w:b/>
          <w:sz w:val="28"/>
          <w:lang w:val="en-US"/>
        </w:rPr>
        <w:t xml:space="preserve"> </w:t>
      </w:r>
      <w:r>
        <w:rPr>
          <w:rFonts w:eastAsia="Calibri"/>
          <w:sz w:val="28"/>
          <w:lang w:val="en-US"/>
        </w:rPr>
        <w:t>(HSSKĐT) theo đúng quy định.</w:t>
      </w:r>
    </w:p>
    <w:p w:rsidR="009B2498" w:rsidRDefault="0083190E" w:rsidP="00F03AD0">
      <w:pPr>
        <w:widowControl/>
        <w:autoSpaceDE/>
        <w:autoSpaceDN/>
        <w:ind w:firstLine="720"/>
        <w:jc w:val="both"/>
        <w:rPr>
          <w:rFonts w:eastAsia="Calibri"/>
          <w:b/>
          <w:sz w:val="28"/>
          <w:lang w:val="en-US"/>
        </w:rPr>
      </w:pPr>
      <w:r>
        <w:rPr>
          <w:rFonts w:eastAsia="Calibri"/>
          <w:b/>
          <w:sz w:val="28"/>
          <w:lang w:val="en-US"/>
        </w:rPr>
        <w:t>VI. CHẾ ĐỘ BÁO CÁO</w:t>
      </w:r>
    </w:p>
    <w:p w:rsidR="009B2498" w:rsidRDefault="0083190E" w:rsidP="00F03AD0">
      <w:pPr>
        <w:widowControl/>
        <w:autoSpaceDE/>
        <w:autoSpaceDN/>
        <w:ind w:firstLine="720"/>
        <w:jc w:val="both"/>
        <w:rPr>
          <w:rFonts w:asciiTheme="majorHAnsi" w:hAnsiTheme="majorHAnsi" w:cstheme="majorHAnsi"/>
          <w:spacing w:val="3"/>
          <w:sz w:val="28"/>
          <w:szCs w:val="28"/>
          <w:shd w:val="clear" w:color="auto" w:fill="FFFFFF"/>
          <w:lang w:val="en-US"/>
        </w:rPr>
      </w:pPr>
      <w:r>
        <w:rPr>
          <w:rFonts w:asciiTheme="majorHAnsi" w:hAnsiTheme="majorHAnsi" w:cstheme="majorHAnsi"/>
          <w:spacing w:val="3"/>
          <w:sz w:val="28"/>
          <w:szCs w:val="28"/>
          <w:shd w:val="clear" w:color="auto" w:fill="FFFFFF"/>
        </w:rPr>
        <w:t>Trạm Y tế xã là đầu mối tổng hợp kết quả thực hiện công tác khám sức khỏe định kỳ hoặc khám sàng lọc miễn phí trên địa bàn xã; thực hiện chế độ báo cáo định kỳ và đột xuất theo yêu cầu của Sở Y tế, UBND xã và các cơ quan có thẩm quyền. Báo cáo phải bảo đảm đầy đủ số liệu, chính xác, phản ánh đúng tình hình thực hiện tại địa phương; đồng thời cập nhật kết quả thực hiện lên các hệ thống thông tin theo quy định.</w:t>
      </w:r>
    </w:p>
    <w:p w:rsidR="009B2498" w:rsidRDefault="0083190E" w:rsidP="00F03AD0">
      <w:pPr>
        <w:widowControl/>
        <w:autoSpaceDE/>
        <w:autoSpaceDN/>
        <w:ind w:firstLine="720"/>
        <w:jc w:val="both"/>
        <w:rPr>
          <w:rFonts w:asciiTheme="majorHAnsi" w:hAnsiTheme="majorHAnsi" w:cstheme="majorHAnsi"/>
          <w:spacing w:val="3"/>
          <w:sz w:val="28"/>
          <w:szCs w:val="28"/>
          <w:shd w:val="clear" w:color="auto" w:fill="FFFFFF"/>
          <w:lang w:val="en-US"/>
        </w:rPr>
      </w:pPr>
      <w:r>
        <w:rPr>
          <w:rFonts w:asciiTheme="majorHAnsi" w:hAnsiTheme="majorHAnsi" w:cstheme="majorHAnsi"/>
          <w:spacing w:val="3"/>
          <w:sz w:val="28"/>
          <w:szCs w:val="28"/>
          <w:shd w:val="clear" w:color="auto" w:fill="FFFFFF"/>
        </w:rPr>
        <w:t>Thời gian báo cáo: Trạm Y tế xã gửi báo cáo về</w:t>
      </w:r>
      <w:r w:rsidR="00002121">
        <w:rPr>
          <w:rFonts w:asciiTheme="majorHAnsi" w:hAnsiTheme="majorHAnsi" w:cstheme="majorHAnsi"/>
          <w:spacing w:val="3"/>
          <w:sz w:val="28"/>
          <w:szCs w:val="28"/>
          <w:shd w:val="clear" w:color="auto" w:fill="FFFFFF"/>
          <w:lang w:val="en-US"/>
        </w:rPr>
        <w:t xml:space="preserve"> Sở Y tế và</w:t>
      </w:r>
      <w:r>
        <w:rPr>
          <w:rFonts w:asciiTheme="majorHAnsi" w:hAnsiTheme="majorHAnsi" w:cstheme="majorHAnsi"/>
          <w:spacing w:val="3"/>
          <w:sz w:val="28"/>
          <w:szCs w:val="28"/>
          <w:shd w:val="clear" w:color="auto" w:fill="FFFFFF"/>
        </w:rPr>
        <w:t xml:space="preserve"> UBND xã (qua Phòng Văn hóa - Xã hội) trước ngày 13 và ngày 23 hằng tháng để tổng hợp báo cáo cấp trên. </w:t>
      </w:r>
    </w:p>
    <w:p w:rsidR="009B2498" w:rsidRDefault="0083190E" w:rsidP="00F03AD0">
      <w:pPr>
        <w:widowControl/>
        <w:autoSpaceDE/>
        <w:autoSpaceDN/>
        <w:ind w:firstLine="720"/>
        <w:jc w:val="both"/>
        <w:rPr>
          <w:rFonts w:asciiTheme="majorHAnsi" w:hAnsiTheme="majorHAnsi" w:cstheme="majorHAnsi"/>
          <w:spacing w:val="3"/>
          <w:sz w:val="28"/>
          <w:szCs w:val="28"/>
          <w:shd w:val="clear" w:color="auto" w:fill="FFFFFF"/>
          <w:lang w:val="en-US"/>
        </w:rPr>
      </w:pPr>
      <w:r>
        <w:rPr>
          <w:rFonts w:asciiTheme="majorHAnsi" w:hAnsiTheme="majorHAnsi" w:cstheme="majorHAnsi"/>
          <w:spacing w:val="3"/>
          <w:sz w:val="28"/>
          <w:szCs w:val="28"/>
          <w:shd w:val="clear" w:color="auto" w:fill="FFFFFF"/>
        </w:rPr>
        <w:t>Thực hiện báo cáo sơ kết, tổng kết và các báo cáo chuyên đề theo yêu cầu của UBND tỉnh, Sở Y tế và UBND xã</w:t>
      </w:r>
      <w:r>
        <w:rPr>
          <w:rFonts w:asciiTheme="majorHAnsi" w:hAnsiTheme="majorHAnsi" w:cstheme="majorHAnsi"/>
          <w:spacing w:val="3"/>
          <w:sz w:val="28"/>
          <w:szCs w:val="28"/>
          <w:shd w:val="clear" w:color="auto" w:fill="FFFFFF"/>
          <w:lang w:val="en-US"/>
        </w:rPr>
        <w:t>.</w:t>
      </w:r>
    </w:p>
    <w:p w:rsidR="009B2498" w:rsidRDefault="0083190E" w:rsidP="002A6CE5">
      <w:pPr>
        <w:widowControl/>
        <w:autoSpaceDE/>
        <w:autoSpaceDN/>
        <w:ind w:firstLine="720"/>
        <w:jc w:val="both"/>
        <w:rPr>
          <w:rFonts w:eastAsia="Calibri"/>
          <w:b/>
          <w:sz w:val="28"/>
          <w:lang w:val="en-US"/>
        </w:rPr>
      </w:pPr>
      <w:r>
        <w:rPr>
          <w:rFonts w:eastAsia="Calibri"/>
          <w:sz w:val="28"/>
          <w:lang w:val="en-US"/>
        </w:rPr>
        <w:t xml:space="preserve">Trên đây là Kế hoạch triển khai công tác </w:t>
      </w:r>
      <w:r>
        <w:rPr>
          <w:rFonts w:eastAsia="Calibri"/>
          <w:bCs/>
          <w:sz w:val="28"/>
          <w:lang w:val="en-US"/>
        </w:rPr>
        <w:t>k</w:t>
      </w:r>
      <w:r>
        <w:rPr>
          <w:rFonts w:eastAsia="Calibri"/>
          <w:bCs/>
          <w:sz w:val="28"/>
        </w:rPr>
        <w:t xml:space="preserve">hám sức khỏe định kỳ hoặc khám sàng lọc miễn phí cho người dân trên địa bàn </w:t>
      </w:r>
      <w:r>
        <w:rPr>
          <w:rFonts w:eastAsia="Calibri"/>
          <w:bCs/>
          <w:sz w:val="28"/>
          <w:lang w:val="en-US"/>
        </w:rPr>
        <w:t>xã Đức Th</w:t>
      </w:r>
      <w:r w:rsidR="00895908">
        <w:rPr>
          <w:rFonts w:eastAsia="Calibri"/>
          <w:bCs/>
          <w:sz w:val="28"/>
          <w:lang w:val="en-US"/>
        </w:rPr>
        <w:t>ịnh</w:t>
      </w:r>
      <w:r>
        <w:rPr>
          <w:rFonts w:eastAsia="Calibri"/>
          <w:bCs/>
          <w:sz w:val="28"/>
          <w:lang w:val="en-US"/>
        </w:rPr>
        <w:t xml:space="preserve"> năm 2026</w:t>
      </w:r>
      <w:r>
        <w:rPr>
          <w:rFonts w:eastAsia="Calibri"/>
          <w:sz w:val="28"/>
          <w:lang w:val="en-US"/>
        </w:rPr>
        <w:t>. UBND xã đề nghị Ủy</w:t>
      </w:r>
      <w:r>
        <w:rPr>
          <w:rFonts w:eastAsia="Calibri"/>
          <w:b/>
          <w:sz w:val="28"/>
          <w:lang w:val="en-US"/>
        </w:rPr>
        <w:t xml:space="preserve"> </w:t>
      </w:r>
      <w:r>
        <w:rPr>
          <w:rFonts w:eastAsia="Calibri"/>
          <w:sz w:val="28"/>
          <w:lang w:val="en-US"/>
        </w:rPr>
        <w:t xml:space="preserve">ban Mặt trận Tổ quốc Việt Nam xã; Trung tâm Y tế </w:t>
      </w:r>
      <w:r w:rsidR="00895908">
        <w:rPr>
          <w:rFonts w:eastAsia="Calibri"/>
          <w:sz w:val="28"/>
          <w:lang w:val="en-US"/>
        </w:rPr>
        <w:t>Đức Th</w:t>
      </w:r>
      <w:r w:rsidR="00002121">
        <w:rPr>
          <w:rFonts w:eastAsia="Calibri"/>
          <w:sz w:val="28"/>
          <w:lang w:val="en-US"/>
        </w:rPr>
        <w:t>ọ</w:t>
      </w:r>
      <w:r>
        <w:rPr>
          <w:rFonts w:eastAsia="Calibri"/>
          <w:sz w:val="28"/>
          <w:lang w:val="en-US"/>
        </w:rPr>
        <w:t xml:space="preserve"> và các phòng, ban, đơn vị liên quan triển khai, thực hiện nghiêm túc./.</w:t>
      </w:r>
    </w:p>
    <w:p w:rsidR="009B2498" w:rsidRDefault="009B2498" w:rsidP="00F03AD0">
      <w:pPr>
        <w:ind w:firstLine="720"/>
        <w:jc w:val="both"/>
        <w:rPr>
          <w:spacing w:val="-1"/>
          <w:sz w:val="12"/>
          <w:szCs w:val="12"/>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9B2498">
        <w:tc>
          <w:tcPr>
            <w:tcW w:w="4530" w:type="dxa"/>
          </w:tcPr>
          <w:p w:rsidR="009B2498" w:rsidRDefault="0083190E" w:rsidP="00F03AD0">
            <w:pPr>
              <w:pStyle w:val="TableParagraph"/>
              <w:rPr>
                <w:b/>
                <w:i/>
                <w:sz w:val="24"/>
              </w:rPr>
            </w:pPr>
            <w:r>
              <w:rPr>
                <w:b/>
                <w:i/>
                <w:sz w:val="24"/>
              </w:rPr>
              <w:t xml:space="preserve">Nơi </w:t>
            </w:r>
            <w:r>
              <w:rPr>
                <w:b/>
                <w:i/>
                <w:spacing w:val="-2"/>
                <w:sz w:val="24"/>
              </w:rPr>
              <w:t>nhận:</w:t>
            </w:r>
          </w:p>
          <w:p w:rsidR="009B2498" w:rsidRDefault="0083190E" w:rsidP="00F03AD0">
            <w:pPr>
              <w:pStyle w:val="TableParagraph"/>
              <w:tabs>
                <w:tab w:val="left" w:pos="188"/>
              </w:tabs>
            </w:pPr>
            <w:r>
              <w:rPr>
                <w:lang w:val="vi-VN"/>
              </w:rPr>
              <w:t xml:space="preserve">- </w:t>
            </w:r>
            <w:r>
              <w:t>Sở</w:t>
            </w:r>
            <w:r>
              <w:rPr>
                <w:lang w:val="vi-VN"/>
              </w:rPr>
              <w:t xml:space="preserve"> Y tế </w:t>
            </w:r>
            <w:r>
              <w:t xml:space="preserve">(Để báo cáo); </w:t>
            </w:r>
          </w:p>
          <w:p w:rsidR="009B2498" w:rsidRDefault="0083190E" w:rsidP="00F03AD0">
            <w:pPr>
              <w:pStyle w:val="TableParagraph"/>
              <w:tabs>
                <w:tab w:val="left" w:pos="188"/>
              </w:tabs>
              <w:rPr>
                <w:lang w:val="en-US"/>
              </w:rPr>
            </w:pPr>
            <w:r>
              <w:rPr>
                <w:lang w:val="en-US"/>
              </w:rPr>
              <w:t>- Thường trực Đảng ủy- HĐND xã;</w:t>
            </w:r>
          </w:p>
          <w:p w:rsidR="009B2498" w:rsidRDefault="0083190E" w:rsidP="00F03AD0">
            <w:pPr>
              <w:pStyle w:val="TableParagraph"/>
              <w:tabs>
                <w:tab w:val="left" w:pos="188"/>
              </w:tabs>
              <w:rPr>
                <w:spacing w:val="-5"/>
                <w:lang w:val="en-US"/>
              </w:rPr>
            </w:pPr>
            <w:r>
              <w:rPr>
                <w:lang w:val="vi-VN"/>
              </w:rPr>
              <w:t xml:space="preserve">- </w:t>
            </w:r>
            <w:r>
              <w:t>Chủ</w:t>
            </w:r>
            <w:r>
              <w:rPr>
                <w:spacing w:val="-1"/>
              </w:rPr>
              <w:t xml:space="preserve"> </w:t>
            </w:r>
            <w:r>
              <w:t>tịch,</w:t>
            </w:r>
            <w:r>
              <w:rPr>
                <w:spacing w:val="-2"/>
              </w:rPr>
              <w:t xml:space="preserve"> </w:t>
            </w:r>
            <w:r>
              <w:t>các</w:t>
            </w:r>
            <w:r>
              <w:rPr>
                <w:spacing w:val="-1"/>
              </w:rPr>
              <w:t xml:space="preserve"> </w:t>
            </w:r>
            <w:r>
              <w:t>PCT</w:t>
            </w:r>
            <w:r>
              <w:rPr>
                <w:spacing w:val="-2"/>
              </w:rPr>
              <w:t xml:space="preserve"> </w:t>
            </w:r>
            <w:r>
              <w:t>UBND</w:t>
            </w:r>
            <w:r>
              <w:rPr>
                <w:spacing w:val="-1"/>
              </w:rPr>
              <w:t xml:space="preserve"> </w:t>
            </w:r>
            <w:r>
              <w:rPr>
                <w:spacing w:val="-5"/>
              </w:rPr>
              <w:t>xã;</w:t>
            </w:r>
          </w:p>
          <w:p w:rsidR="009B2498" w:rsidRDefault="0083190E" w:rsidP="00F03AD0">
            <w:pPr>
              <w:pStyle w:val="TableParagraph"/>
              <w:tabs>
                <w:tab w:val="left" w:pos="188"/>
              </w:tabs>
              <w:rPr>
                <w:spacing w:val="-5"/>
                <w:lang w:val="en-US"/>
              </w:rPr>
            </w:pPr>
            <w:r>
              <w:rPr>
                <w:spacing w:val="-5"/>
                <w:lang w:val="en-US"/>
              </w:rPr>
              <w:t>- Ban Xây dựng Đảng ủy xã;</w:t>
            </w:r>
          </w:p>
          <w:p w:rsidR="009B2498" w:rsidRDefault="0083190E" w:rsidP="00F03AD0">
            <w:pPr>
              <w:pStyle w:val="TableParagraph"/>
              <w:tabs>
                <w:tab w:val="left" w:pos="188"/>
              </w:tabs>
              <w:rPr>
                <w:spacing w:val="-5"/>
                <w:lang w:val="en-US"/>
              </w:rPr>
            </w:pPr>
            <w:r>
              <w:rPr>
                <w:spacing w:val="-5"/>
                <w:lang w:val="en-US"/>
              </w:rPr>
              <w:t>- Ủy ban MTTQ, các tổ chức CTXH xã;</w:t>
            </w:r>
          </w:p>
          <w:p w:rsidR="009B2498" w:rsidRDefault="0083190E" w:rsidP="00F03AD0">
            <w:pPr>
              <w:pStyle w:val="TableParagraph"/>
              <w:tabs>
                <w:tab w:val="left" w:pos="188"/>
              </w:tabs>
              <w:rPr>
                <w:spacing w:val="-5"/>
                <w:lang w:val="en-US"/>
              </w:rPr>
            </w:pPr>
            <w:r>
              <w:rPr>
                <w:spacing w:val="-5"/>
                <w:lang w:val="en-US"/>
              </w:rPr>
              <w:t xml:space="preserve">- </w:t>
            </w:r>
            <w:r>
              <w:rPr>
                <w:spacing w:val="-5"/>
              </w:rPr>
              <w:t>Các phòng chuyên môn UBND xã</w:t>
            </w:r>
            <w:r>
              <w:rPr>
                <w:spacing w:val="-5"/>
                <w:lang w:val="en-US"/>
              </w:rPr>
              <w:t>;</w:t>
            </w:r>
          </w:p>
          <w:p w:rsidR="009B2498" w:rsidRDefault="0083190E" w:rsidP="00F03AD0">
            <w:pPr>
              <w:pStyle w:val="TableParagraph"/>
              <w:tabs>
                <w:tab w:val="left" w:pos="188"/>
              </w:tabs>
              <w:rPr>
                <w:spacing w:val="-5"/>
                <w:lang w:val="en-US"/>
              </w:rPr>
            </w:pPr>
            <w:r>
              <w:rPr>
                <w:spacing w:val="-5"/>
                <w:lang w:val="en-US"/>
              </w:rPr>
              <w:t xml:space="preserve">- Trung tâm Y tế </w:t>
            </w:r>
            <w:r w:rsidR="00895908">
              <w:rPr>
                <w:spacing w:val="-5"/>
                <w:lang w:val="en-US"/>
              </w:rPr>
              <w:t>Đức Th</w:t>
            </w:r>
            <w:r w:rsidR="00F03AD0">
              <w:rPr>
                <w:spacing w:val="-5"/>
                <w:lang w:val="en-US"/>
              </w:rPr>
              <w:t>ọ</w:t>
            </w:r>
            <w:r>
              <w:rPr>
                <w:spacing w:val="-5"/>
                <w:lang w:val="en-US"/>
              </w:rPr>
              <w:t>;</w:t>
            </w:r>
          </w:p>
          <w:p w:rsidR="009B2498" w:rsidRDefault="0083190E" w:rsidP="00F03AD0">
            <w:pPr>
              <w:pStyle w:val="TableParagraph"/>
              <w:tabs>
                <w:tab w:val="left" w:pos="188"/>
              </w:tabs>
              <w:rPr>
                <w:spacing w:val="-5"/>
                <w:lang w:val="en-US"/>
              </w:rPr>
            </w:pPr>
            <w:r>
              <w:rPr>
                <w:spacing w:val="-5"/>
                <w:lang w:val="en-US"/>
              </w:rPr>
              <w:t>- Công an, Ban chỉ huy Quân sự xã;</w:t>
            </w:r>
          </w:p>
          <w:p w:rsidR="009B2498" w:rsidRDefault="0083190E" w:rsidP="00F03AD0">
            <w:pPr>
              <w:pStyle w:val="TableParagraph"/>
              <w:tabs>
                <w:tab w:val="left" w:pos="188"/>
              </w:tabs>
              <w:rPr>
                <w:spacing w:val="-5"/>
                <w:lang w:val="en-US"/>
              </w:rPr>
            </w:pPr>
            <w:r>
              <w:rPr>
                <w:spacing w:val="-5"/>
                <w:lang w:val="en-US"/>
              </w:rPr>
              <w:t>- Các trường học trên địa bàn xã;</w:t>
            </w:r>
          </w:p>
          <w:p w:rsidR="009B2498" w:rsidRDefault="0083190E" w:rsidP="00F03AD0">
            <w:pPr>
              <w:pStyle w:val="TableParagraph"/>
              <w:tabs>
                <w:tab w:val="left" w:pos="188"/>
              </w:tabs>
              <w:rPr>
                <w:spacing w:val="-5"/>
                <w:lang w:val="en-US"/>
              </w:rPr>
            </w:pPr>
            <w:r>
              <w:rPr>
                <w:spacing w:val="-5"/>
                <w:lang w:val="en-US"/>
              </w:rPr>
              <w:t>- Trạm Y tế, Trung tâm DVTH xã;</w:t>
            </w:r>
          </w:p>
          <w:p w:rsidR="009B2498" w:rsidRDefault="0083190E" w:rsidP="00F03AD0">
            <w:pPr>
              <w:pStyle w:val="TableParagraph"/>
              <w:tabs>
                <w:tab w:val="left" w:pos="188"/>
              </w:tabs>
              <w:rPr>
                <w:lang w:val="en-US"/>
              </w:rPr>
            </w:pPr>
            <w:r>
              <w:rPr>
                <w:spacing w:val="-5"/>
                <w:lang w:val="en-US"/>
              </w:rPr>
              <w:t xml:space="preserve">- Các thôn trên địa bàn xã; </w:t>
            </w:r>
          </w:p>
          <w:p w:rsidR="009B2498" w:rsidRDefault="0083190E" w:rsidP="00F03AD0">
            <w:r>
              <w:rPr>
                <w:lang w:val="vi-VN"/>
              </w:rPr>
              <w:t xml:space="preserve">- </w:t>
            </w:r>
            <w:r>
              <w:t>Lưu:</w:t>
            </w:r>
            <w:r>
              <w:rPr>
                <w:spacing w:val="-4"/>
              </w:rPr>
              <w:t xml:space="preserve"> </w:t>
            </w:r>
            <w:r>
              <w:t>VT</w:t>
            </w:r>
            <w:r>
              <w:rPr>
                <w:lang w:val="en-US"/>
              </w:rPr>
              <w:t>,</w:t>
            </w:r>
            <w:r>
              <w:t>VH</w:t>
            </w:r>
            <w:r>
              <w:rPr>
                <w:spacing w:val="-5"/>
              </w:rPr>
              <w:t>XH</w:t>
            </w:r>
            <w:r>
              <w:rPr>
                <w:spacing w:val="-5"/>
                <w:sz w:val="24"/>
              </w:rPr>
              <w:t>.</w:t>
            </w:r>
          </w:p>
        </w:tc>
        <w:tc>
          <w:tcPr>
            <w:tcW w:w="4531" w:type="dxa"/>
          </w:tcPr>
          <w:p w:rsidR="009B2498" w:rsidRDefault="0083190E" w:rsidP="00F03AD0">
            <w:pPr>
              <w:pStyle w:val="TableParagraph"/>
              <w:jc w:val="center"/>
              <w:rPr>
                <w:b/>
                <w:sz w:val="28"/>
                <w:lang w:val="vi-VN"/>
              </w:rPr>
            </w:pPr>
            <w:r>
              <w:rPr>
                <w:b/>
                <w:sz w:val="28"/>
              </w:rPr>
              <w:t>TM.</w:t>
            </w:r>
            <w:r>
              <w:rPr>
                <w:b/>
                <w:spacing w:val="-10"/>
                <w:sz w:val="28"/>
              </w:rPr>
              <w:t xml:space="preserve"> </w:t>
            </w:r>
            <w:r>
              <w:rPr>
                <w:b/>
                <w:sz w:val="28"/>
              </w:rPr>
              <w:t>ỦY</w:t>
            </w:r>
            <w:r>
              <w:rPr>
                <w:b/>
                <w:spacing w:val="-10"/>
                <w:sz w:val="28"/>
              </w:rPr>
              <w:t xml:space="preserve"> </w:t>
            </w:r>
            <w:r>
              <w:rPr>
                <w:b/>
                <w:sz w:val="28"/>
              </w:rPr>
              <w:t>BAN</w:t>
            </w:r>
            <w:r>
              <w:rPr>
                <w:b/>
                <w:spacing w:val="-10"/>
                <w:sz w:val="28"/>
              </w:rPr>
              <w:t xml:space="preserve"> </w:t>
            </w:r>
            <w:r>
              <w:rPr>
                <w:b/>
                <w:sz w:val="28"/>
              </w:rPr>
              <w:t>NHÂN</w:t>
            </w:r>
            <w:r>
              <w:rPr>
                <w:b/>
                <w:spacing w:val="-10"/>
                <w:sz w:val="28"/>
              </w:rPr>
              <w:t xml:space="preserve"> </w:t>
            </w:r>
            <w:r>
              <w:rPr>
                <w:b/>
                <w:sz w:val="28"/>
              </w:rPr>
              <w:t>DÂN</w:t>
            </w:r>
          </w:p>
          <w:p w:rsidR="009B2498" w:rsidRDefault="0083190E" w:rsidP="00F03AD0">
            <w:pPr>
              <w:pStyle w:val="TableParagraph"/>
              <w:jc w:val="center"/>
              <w:rPr>
                <w:b/>
                <w:sz w:val="28"/>
              </w:rPr>
            </w:pPr>
            <w:r>
              <w:rPr>
                <w:b/>
                <w:sz w:val="28"/>
              </w:rPr>
              <w:t>KT. CHỦ TỊCH</w:t>
            </w:r>
          </w:p>
          <w:p w:rsidR="009B2498" w:rsidRDefault="0083190E" w:rsidP="00F03AD0">
            <w:pPr>
              <w:pStyle w:val="TableParagraph"/>
              <w:jc w:val="center"/>
              <w:rPr>
                <w:b/>
                <w:sz w:val="28"/>
              </w:rPr>
            </w:pPr>
            <w:r>
              <w:rPr>
                <w:b/>
                <w:sz w:val="28"/>
              </w:rPr>
              <w:t>PHÓ</w:t>
            </w:r>
            <w:r>
              <w:rPr>
                <w:b/>
                <w:spacing w:val="-3"/>
                <w:sz w:val="28"/>
              </w:rPr>
              <w:t xml:space="preserve"> </w:t>
            </w:r>
            <w:r>
              <w:rPr>
                <w:b/>
                <w:sz w:val="28"/>
              </w:rPr>
              <w:t>CHỦ</w:t>
            </w:r>
            <w:r>
              <w:rPr>
                <w:b/>
                <w:spacing w:val="-3"/>
                <w:sz w:val="28"/>
              </w:rPr>
              <w:t xml:space="preserve"> </w:t>
            </w:r>
            <w:r>
              <w:rPr>
                <w:b/>
                <w:spacing w:val="-4"/>
                <w:sz w:val="28"/>
              </w:rPr>
              <w:t>TỊCH</w:t>
            </w:r>
          </w:p>
          <w:p w:rsidR="009B2498" w:rsidRDefault="009B2498" w:rsidP="00F03AD0">
            <w:pPr>
              <w:pStyle w:val="TableParagraph"/>
              <w:jc w:val="center"/>
              <w:rPr>
                <w:sz w:val="28"/>
              </w:rPr>
            </w:pPr>
          </w:p>
          <w:p w:rsidR="009B2498" w:rsidRDefault="009B2498" w:rsidP="00F03AD0">
            <w:pPr>
              <w:pStyle w:val="TableParagraph"/>
              <w:jc w:val="center"/>
              <w:rPr>
                <w:sz w:val="28"/>
                <w:lang w:val="vi-VN"/>
              </w:rPr>
            </w:pPr>
          </w:p>
          <w:p w:rsidR="009B2498" w:rsidRDefault="009B2498" w:rsidP="00F03AD0">
            <w:pPr>
              <w:pStyle w:val="TableParagraph"/>
              <w:jc w:val="center"/>
              <w:rPr>
                <w:b/>
                <w:sz w:val="28"/>
                <w:lang w:val="vi-VN"/>
              </w:rPr>
            </w:pPr>
          </w:p>
          <w:p w:rsidR="009B2498" w:rsidRDefault="009B2498" w:rsidP="00F03AD0">
            <w:pPr>
              <w:pStyle w:val="TableParagraph"/>
              <w:rPr>
                <w:b/>
                <w:sz w:val="28"/>
                <w:lang w:val="en-US"/>
              </w:rPr>
            </w:pPr>
          </w:p>
          <w:p w:rsidR="009B2498" w:rsidRDefault="009B2498" w:rsidP="00F03AD0">
            <w:pPr>
              <w:pStyle w:val="TableParagraph"/>
              <w:jc w:val="center"/>
              <w:rPr>
                <w:b/>
                <w:sz w:val="28"/>
                <w:lang w:val="en-US"/>
              </w:rPr>
            </w:pPr>
          </w:p>
          <w:p w:rsidR="009B2498" w:rsidRDefault="00895908" w:rsidP="00F03AD0">
            <w:pPr>
              <w:jc w:val="center"/>
              <w:rPr>
                <w:lang w:val="en-US"/>
              </w:rPr>
            </w:pPr>
            <w:r>
              <w:rPr>
                <w:b/>
                <w:sz w:val="28"/>
                <w:lang w:val="en-US"/>
              </w:rPr>
              <w:t>Nguyễn Trọng Thể</w:t>
            </w:r>
          </w:p>
        </w:tc>
      </w:tr>
    </w:tbl>
    <w:p w:rsidR="009B2498" w:rsidRDefault="009B2498"/>
    <w:sectPr w:rsidR="009B2498" w:rsidSect="00F03AD0">
      <w:headerReference w:type="defaul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5C5" w:rsidRDefault="00D125C5">
      <w:r>
        <w:separator/>
      </w:r>
    </w:p>
  </w:endnote>
  <w:endnote w:type="continuationSeparator" w:id="0">
    <w:p w:rsidR="00D125C5" w:rsidRDefault="00D12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5C5" w:rsidRDefault="00D125C5">
      <w:r>
        <w:separator/>
      </w:r>
    </w:p>
  </w:footnote>
  <w:footnote w:type="continuationSeparator" w:id="0">
    <w:p w:rsidR="00D125C5" w:rsidRDefault="00D12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8124274"/>
    </w:sdtPr>
    <w:sdtEndPr/>
    <w:sdtContent>
      <w:p w:rsidR="009B2498" w:rsidRDefault="0083190E">
        <w:pPr>
          <w:pStyle w:val="Header"/>
          <w:jc w:val="center"/>
        </w:pPr>
        <w:r>
          <w:rPr>
            <w:sz w:val="28"/>
            <w:szCs w:val="28"/>
          </w:rPr>
          <w:fldChar w:fldCharType="begin"/>
        </w:r>
        <w:r>
          <w:rPr>
            <w:sz w:val="28"/>
            <w:szCs w:val="28"/>
          </w:rPr>
          <w:instrText xml:space="preserve"> PAGE   \* MERGEFORMAT </w:instrText>
        </w:r>
        <w:r>
          <w:rPr>
            <w:sz w:val="28"/>
            <w:szCs w:val="28"/>
          </w:rPr>
          <w:fldChar w:fldCharType="separate"/>
        </w:r>
        <w:r w:rsidR="00B04A28">
          <w:rPr>
            <w:noProof/>
            <w:sz w:val="28"/>
            <w:szCs w:val="28"/>
          </w:rPr>
          <w:t>8</w:t>
        </w:r>
        <w:r>
          <w:rPr>
            <w:sz w:val="28"/>
            <w:szCs w:val="28"/>
          </w:rPr>
          <w:fldChar w:fldCharType="end"/>
        </w:r>
      </w:p>
    </w:sdtContent>
  </w:sdt>
  <w:p w:rsidR="009B2498" w:rsidRDefault="009B24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5683E"/>
    <w:multiLevelType w:val="multilevel"/>
    <w:tmpl w:val="B2CA8D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B63C2A"/>
    <w:multiLevelType w:val="multilevel"/>
    <w:tmpl w:val="9434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076120"/>
    <w:multiLevelType w:val="multilevel"/>
    <w:tmpl w:val="BB50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6D16F4"/>
    <w:multiLevelType w:val="multilevel"/>
    <w:tmpl w:val="66009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29775F"/>
    <w:multiLevelType w:val="multilevel"/>
    <w:tmpl w:val="AFF8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8321E"/>
    <w:multiLevelType w:val="multilevel"/>
    <w:tmpl w:val="B87ABA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86314F"/>
    <w:multiLevelType w:val="multilevel"/>
    <w:tmpl w:val="CFFA2B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AF1B42"/>
    <w:multiLevelType w:val="multilevel"/>
    <w:tmpl w:val="AD26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B75D58"/>
    <w:multiLevelType w:val="multilevel"/>
    <w:tmpl w:val="7524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E4580D"/>
    <w:multiLevelType w:val="hybridMultilevel"/>
    <w:tmpl w:val="A7FA96D8"/>
    <w:lvl w:ilvl="0" w:tplc="6E588D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EEA21F0"/>
    <w:multiLevelType w:val="multilevel"/>
    <w:tmpl w:val="3C08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0B53F4"/>
    <w:multiLevelType w:val="multilevel"/>
    <w:tmpl w:val="0316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395E1B"/>
    <w:multiLevelType w:val="multilevel"/>
    <w:tmpl w:val="E264BD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2D8538B"/>
    <w:multiLevelType w:val="multilevel"/>
    <w:tmpl w:val="9184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B43D2D"/>
    <w:multiLevelType w:val="multilevel"/>
    <w:tmpl w:val="3272BF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7B93783"/>
    <w:multiLevelType w:val="multilevel"/>
    <w:tmpl w:val="D226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E57F28"/>
    <w:multiLevelType w:val="multilevel"/>
    <w:tmpl w:val="E1D8D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6"/>
  </w:num>
  <w:num w:numId="3">
    <w:abstractNumId w:val="1"/>
  </w:num>
  <w:num w:numId="4">
    <w:abstractNumId w:val="0"/>
  </w:num>
  <w:num w:numId="5">
    <w:abstractNumId w:val="4"/>
  </w:num>
  <w:num w:numId="6">
    <w:abstractNumId w:val="3"/>
  </w:num>
  <w:num w:numId="7">
    <w:abstractNumId w:val="11"/>
  </w:num>
  <w:num w:numId="8">
    <w:abstractNumId w:val="14"/>
  </w:num>
  <w:num w:numId="9">
    <w:abstractNumId w:val="8"/>
  </w:num>
  <w:num w:numId="10">
    <w:abstractNumId w:val="12"/>
  </w:num>
  <w:num w:numId="11">
    <w:abstractNumId w:val="15"/>
  </w:num>
  <w:num w:numId="12">
    <w:abstractNumId w:val="2"/>
  </w:num>
  <w:num w:numId="13">
    <w:abstractNumId w:val="10"/>
  </w:num>
  <w:num w:numId="14">
    <w:abstractNumId w:val="7"/>
  </w:num>
  <w:num w:numId="15">
    <w:abstractNumId w:val="13"/>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498"/>
    <w:rsid w:val="00002121"/>
    <w:rsid w:val="00030DF2"/>
    <w:rsid w:val="001411F6"/>
    <w:rsid w:val="0015524F"/>
    <w:rsid w:val="002A6CE5"/>
    <w:rsid w:val="00383AD7"/>
    <w:rsid w:val="007B5B0D"/>
    <w:rsid w:val="0083190E"/>
    <w:rsid w:val="00895908"/>
    <w:rsid w:val="009B2498"/>
    <w:rsid w:val="00B04A28"/>
    <w:rsid w:val="00C406EE"/>
    <w:rsid w:val="00D125C5"/>
    <w:rsid w:val="00F03AD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qFormat="1"/>
    <w:lsdException w:name="heading 3" w:semiHidden="0"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vi"/>
    </w:rPr>
  </w:style>
  <w:style w:type="paragraph" w:styleId="Heading1">
    <w:name w:val="heading 1"/>
    <w:basedOn w:val="Normal"/>
    <w:next w:val="Normal"/>
    <w:link w:val="Heading1Char"/>
    <w:uiPriority w:val="1"/>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3" w:right="279" w:firstLine="719"/>
      <w:jc w:val="both"/>
    </w:pPr>
    <w:rPr>
      <w:sz w:val="28"/>
      <w:szCs w:val="28"/>
    </w:rPr>
  </w:style>
  <w:style w:type="paragraph" w:styleId="Footer">
    <w:name w:val="footer"/>
    <w:basedOn w:val="Normal"/>
    <w:link w:val="FooterChar"/>
    <w:qFormat/>
    <w:pPr>
      <w:tabs>
        <w:tab w:val="center" w:pos="4513"/>
        <w:tab w:val="right" w:pos="9026"/>
      </w:tabs>
    </w:pPr>
  </w:style>
  <w:style w:type="paragraph" w:styleId="Header">
    <w:name w:val="header"/>
    <w:basedOn w:val="Normal"/>
    <w:link w:val="HeaderChar"/>
    <w:uiPriority w:val="99"/>
    <w:qFormat/>
    <w:pPr>
      <w:tabs>
        <w:tab w:val="center" w:pos="4513"/>
        <w:tab w:val="right" w:pos="9026"/>
      </w:tabs>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1"/>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1"/>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1"/>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sz w:val="28"/>
      <w:szCs w:val="28"/>
      <w:lang w:val="vi"/>
      <w14:ligatures w14:val="none"/>
    </w:rPr>
  </w:style>
  <w:style w:type="table" w:customStyle="1" w:styleId="TableNormal1">
    <w:name w:val="Table Normal1"/>
    <w:uiPriority w:val="2"/>
    <w:semiHidden/>
    <w:unhideWhenUsed/>
    <w:qFormat/>
    <w:rPr>
      <w:lang w:eastAsia="vi-VN"/>
    </w:rPr>
    <w:tblPr>
      <w:tblCellMar>
        <w:top w:w="0" w:type="dxa"/>
        <w:left w:w="0" w:type="dxa"/>
        <w:bottom w:w="0" w:type="dxa"/>
        <w:right w:w="0" w:type="dxa"/>
      </w:tblCellMar>
    </w:tblPr>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qFormat/>
    <w:rPr>
      <w:rFonts w:ascii="Times New Roman" w:eastAsia="Times New Roman" w:hAnsi="Times New Roman" w:cs="Times New Roman"/>
      <w:kern w:val="0"/>
      <w:lang w:val="vi"/>
      <w14:ligatures w14:val="none"/>
    </w:rPr>
  </w:style>
  <w:style w:type="character" w:customStyle="1" w:styleId="FooterChar">
    <w:name w:val="Footer Char"/>
    <w:basedOn w:val="DefaultParagraphFont"/>
    <w:link w:val="Footer"/>
    <w:qFormat/>
    <w:rPr>
      <w:rFonts w:ascii="Times New Roman" w:eastAsia="Times New Roman" w:hAnsi="Times New Roman" w:cs="Times New Roman"/>
      <w:kern w:val="0"/>
      <w:lang w:val="vi"/>
      <w14:ligatures w14:val="non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qFormat="1"/>
    <w:lsdException w:name="heading 3" w:semiHidden="0"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vi"/>
    </w:rPr>
  </w:style>
  <w:style w:type="paragraph" w:styleId="Heading1">
    <w:name w:val="heading 1"/>
    <w:basedOn w:val="Normal"/>
    <w:next w:val="Normal"/>
    <w:link w:val="Heading1Char"/>
    <w:uiPriority w:val="1"/>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3" w:right="279" w:firstLine="719"/>
      <w:jc w:val="both"/>
    </w:pPr>
    <w:rPr>
      <w:sz w:val="28"/>
      <w:szCs w:val="28"/>
    </w:rPr>
  </w:style>
  <w:style w:type="paragraph" w:styleId="Footer">
    <w:name w:val="footer"/>
    <w:basedOn w:val="Normal"/>
    <w:link w:val="FooterChar"/>
    <w:qFormat/>
    <w:pPr>
      <w:tabs>
        <w:tab w:val="center" w:pos="4513"/>
        <w:tab w:val="right" w:pos="9026"/>
      </w:tabs>
    </w:pPr>
  </w:style>
  <w:style w:type="paragraph" w:styleId="Header">
    <w:name w:val="header"/>
    <w:basedOn w:val="Normal"/>
    <w:link w:val="HeaderChar"/>
    <w:uiPriority w:val="99"/>
    <w:qFormat/>
    <w:pPr>
      <w:tabs>
        <w:tab w:val="center" w:pos="4513"/>
        <w:tab w:val="right" w:pos="9026"/>
      </w:tabs>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1"/>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1"/>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1"/>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sz w:val="28"/>
      <w:szCs w:val="28"/>
      <w:lang w:val="vi"/>
      <w14:ligatures w14:val="none"/>
    </w:rPr>
  </w:style>
  <w:style w:type="table" w:customStyle="1" w:styleId="TableNormal1">
    <w:name w:val="Table Normal1"/>
    <w:uiPriority w:val="2"/>
    <w:semiHidden/>
    <w:unhideWhenUsed/>
    <w:qFormat/>
    <w:rPr>
      <w:lang w:eastAsia="vi-VN"/>
    </w:rPr>
    <w:tblPr>
      <w:tblCellMar>
        <w:top w:w="0" w:type="dxa"/>
        <w:left w:w="0" w:type="dxa"/>
        <w:bottom w:w="0" w:type="dxa"/>
        <w:right w:w="0" w:type="dxa"/>
      </w:tblCellMar>
    </w:tblPr>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qFormat/>
    <w:rPr>
      <w:rFonts w:ascii="Times New Roman" w:eastAsia="Times New Roman" w:hAnsi="Times New Roman" w:cs="Times New Roman"/>
      <w:kern w:val="0"/>
      <w:lang w:val="vi"/>
      <w14:ligatures w14:val="none"/>
    </w:rPr>
  </w:style>
  <w:style w:type="character" w:customStyle="1" w:styleId="FooterChar">
    <w:name w:val="Footer Char"/>
    <w:basedOn w:val="DefaultParagraphFont"/>
    <w:link w:val="Footer"/>
    <w:qFormat/>
    <w:rPr>
      <w:rFonts w:ascii="Times New Roman" w:eastAsia="Times New Roman" w:hAnsi="Times New Roman" w:cs="Times New Roman"/>
      <w:kern w:val="0"/>
      <w:lang w:val="vi"/>
      <w14:ligatures w14:val="non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3257">
      <w:bodyDiv w:val="1"/>
      <w:marLeft w:val="0"/>
      <w:marRight w:val="0"/>
      <w:marTop w:val="0"/>
      <w:marBottom w:val="0"/>
      <w:divBdr>
        <w:top w:val="none" w:sz="0" w:space="0" w:color="auto"/>
        <w:left w:val="none" w:sz="0" w:space="0" w:color="auto"/>
        <w:bottom w:val="none" w:sz="0" w:space="0" w:color="auto"/>
        <w:right w:val="none" w:sz="0" w:space="0" w:color="auto"/>
      </w:divBdr>
    </w:div>
    <w:div w:id="352540244">
      <w:bodyDiv w:val="1"/>
      <w:marLeft w:val="0"/>
      <w:marRight w:val="0"/>
      <w:marTop w:val="0"/>
      <w:marBottom w:val="0"/>
      <w:divBdr>
        <w:top w:val="none" w:sz="0" w:space="0" w:color="auto"/>
        <w:left w:val="none" w:sz="0" w:space="0" w:color="auto"/>
        <w:bottom w:val="none" w:sz="0" w:space="0" w:color="auto"/>
        <w:right w:val="none" w:sz="0" w:space="0" w:color="auto"/>
      </w:divBdr>
    </w:div>
    <w:div w:id="697464393">
      <w:bodyDiv w:val="1"/>
      <w:marLeft w:val="0"/>
      <w:marRight w:val="0"/>
      <w:marTop w:val="0"/>
      <w:marBottom w:val="0"/>
      <w:divBdr>
        <w:top w:val="none" w:sz="0" w:space="0" w:color="auto"/>
        <w:left w:val="none" w:sz="0" w:space="0" w:color="auto"/>
        <w:bottom w:val="none" w:sz="0" w:space="0" w:color="auto"/>
        <w:right w:val="none" w:sz="0" w:space="0" w:color="auto"/>
      </w:divBdr>
    </w:div>
    <w:div w:id="716398689">
      <w:bodyDiv w:val="1"/>
      <w:marLeft w:val="0"/>
      <w:marRight w:val="0"/>
      <w:marTop w:val="0"/>
      <w:marBottom w:val="0"/>
      <w:divBdr>
        <w:top w:val="none" w:sz="0" w:space="0" w:color="auto"/>
        <w:left w:val="none" w:sz="0" w:space="0" w:color="auto"/>
        <w:bottom w:val="none" w:sz="0" w:space="0" w:color="auto"/>
        <w:right w:val="none" w:sz="0" w:space="0" w:color="auto"/>
      </w:divBdr>
    </w:div>
    <w:div w:id="742026474">
      <w:bodyDiv w:val="1"/>
      <w:marLeft w:val="0"/>
      <w:marRight w:val="0"/>
      <w:marTop w:val="0"/>
      <w:marBottom w:val="0"/>
      <w:divBdr>
        <w:top w:val="none" w:sz="0" w:space="0" w:color="auto"/>
        <w:left w:val="none" w:sz="0" w:space="0" w:color="auto"/>
        <w:bottom w:val="none" w:sz="0" w:space="0" w:color="auto"/>
        <w:right w:val="none" w:sz="0" w:space="0" w:color="auto"/>
      </w:divBdr>
    </w:div>
    <w:div w:id="977763425">
      <w:bodyDiv w:val="1"/>
      <w:marLeft w:val="0"/>
      <w:marRight w:val="0"/>
      <w:marTop w:val="0"/>
      <w:marBottom w:val="0"/>
      <w:divBdr>
        <w:top w:val="none" w:sz="0" w:space="0" w:color="auto"/>
        <w:left w:val="none" w:sz="0" w:space="0" w:color="auto"/>
        <w:bottom w:val="none" w:sz="0" w:space="0" w:color="auto"/>
        <w:right w:val="none" w:sz="0" w:space="0" w:color="auto"/>
      </w:divBdr>
    </w:div>
    <w:div w:id="1008361633">
      <w:bodyDiv w:val="1"/>
      <w:marLeft w:val="0"/>
      <w:marRight w:val="0"/>
      <w:marTop w:val="0"/>
      <w:marBottom w:val="0"/>
      <w:divBdr>
        <w:top w:val="none" w:sz="0" w:space="0" w:color="auto"/>
        <w:left w:val="none" w:sz="0" w:space="0" w:color="auto"/>
        <w:bottom w:val="none" w:sz="0" w:space="0" w:color="auto"/>
        <w:right w:val="none" w:sz="0" w:space="0" w:color="auto"/>
      </w:divBdr>
    </w:div>
    <w:div w:id="1340692622">
      <w:bodyDiv w:val="1"/>
      <w:marLeft w:val="0"/>
      <w:marRight w:val="0"/>
      <w:marTop w:val="0"/>
      <w:marBottom w:val="0"/>
      <w:divBdr>
        <w:top w:val="none" w:sz="0" w:space="0" w:color="auto"/>
        <w:left w:val="none" w:sz="0" w:space="0" w:color="auto"/>
        <w:bottom w:val="none" w:sz="0" w:space="0" w:color="auto"/>
        <w:right w:val="none" w:sz="0" w:space="0" w:color="auto"/>
      </w:divBdr>
    </w:div>
    <w:div w:id="1603607340">
      <w:bodyDiv w:val="1"/>
      <w:marLeft w:val="0"/>
      <w:marRight w:val="0"/>
      <w:marTop w:val="0"/>
      <w:marBottom w:val="0"/>
      <w:divBdr>
        <w:top w:val="none" w:sz="0" w:space="0" w:color="auto"/>
        <w:left w:val="none" w:sz="0" w:space="0" w:color="auto"/>
        <w:bottom w:val="none" w:sz="0" w:space="0" w:color="auto"/>
        <w:right w:val="none" w:sz="0" w:space="0" w:color="auto"/>
      </w:divBdr>
    </w:div>
    <w:div w:id="1698700386">
      <w:bodyDiv w:val="1"/>
      <w:marLeft w:val="0"/>
      <w:marRight w:val="0"/>
      <w:marTop w:val="0"/>
      <w:marBottom w:val="0"/>
      <w:divBdr>
        <w:top w:val="none" w:sz="0" w:space="0" w:color="auto"/>
        <w:left w:val="none" w:sz="0" w:space="0" w:color="auto"/>
        <w:bottom w:val="none" w:sz="0" w:space="0" w:color="auto"/>
        <w:right w:val="none" w:sz="0" w:space="0" w:color="auto"/>
      </w:divBdr>
    </w:div>
    <w:div w:id="1723479808">
      <w:bodyDiv w:val="1"/>
      <w:marLeft w:val="0"/>
      <w:marRight w:val="0"/>
      <w:marTop w:val="0"/>
      <w:marBottom w:val="0"/>
      <w:divBdr>
        <w:top w:val="none" w:sz="0" w:space="0" w:color="auto"/>
        <w:left w:val="none" w:sz="0" w:space="0" w:color="auto"/>
        <w:bottom w:val="none" w:sz="0" w:space="0" w:color="auto"/>
        <w:right w:val="none" w:sz="0" w:space="0" w:color="auto"/>
      </w:divBdr>
    </w:div>
    <w:div w:id="1764916957">
      <w:bodyDiv w:val="1"/>
      <w:marLeft w:val="0"/>
      <w:marRight w:val="0"/>
      <w:marTop w:val="0"/>
      <w:marBottom w:val="0"/>
      <w:divBdr>
        <w:top w:val="none" w:sz="0" w:space="0" w:color="auto"/>
        <w:left w:val="none" w:sz="0" w:space="0" w:color="auto"/>
        <w:bottom w:val="none" w:sz="0" w:space="0" w:color="auto"/>
        <w:right w:val="none" w:sz="0" w:space="0" w:color="auto"/>
      </w:divBdr>
    </w:div>
    <w:div w:id="2001542631">
      <w:bodyDiv w:val="1"/>
      <w:marLeft w:val="0"/>
      <w:marRight w:val="0"/>
      <w:marTop w:val="0"/>
      <w:marBottom w:val="0"/>
      <w:divBdr>
        <w:top w:val="none" w:sz="0" w:space="0" w:color="auto"/>
        <w:left w:val="none" w:sz="0" w:space="0" w:color="auto"/>
        <w:bottom w:val="none" w:sz="0" w:space="0" w:color="auto"/>
        <w:right w:val="none" w:sz="0" w:space="0" w:color="auto"/>
      </w:divBdr>
    </w:div>
    <w:div w:id="2097938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379BAF-7ADC-4F25-9FA7-1DDD27261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2765</Words>
  <Characters>15765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Dong Hung</dc:creator>
  <cp:lastModifiedBy>Thanh Cong</cp:lastModifiedBy>
  <cp:revision>11</cp:revision>
  <cp:lastPrinted>2026-06-29T02:34:00Z</cp:lastPrinted>
  <dcterms:created xsi:type="dcterms:W3CDTF">2026-06-29T01:07:00Z</dcterms:created>
  <dcterms:modified xsi:type="dcterms:W3CDTF">2026-06-29T03:06:00Z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1033-12.1.0.25830</vt:lpwstr>
  </property>
  <property fmtid="{D5CDD505-2E9C-101B-9397-08002B2CF9AE}" pid="3" name="ICV">
    <vt:lpwstr>0ECD7C0FEB4649B9A48D273530E06BCA_13</vt:lpwstr>
  </property>
  <property fmtid="{D5CDD505-2E9C-101B-9397-08002B2CF9AE}" pid="4" name="KSOTemplateDocerSaveRecord">
    <vt:lpwstr>eyJoZGlkIjoiYTY5YmQwNjUxYzYzZmI3OWQwZTVjNjllZDkwNGQ2MzQiLCJ1c2VySWQiOiI4ODE0MDA2OTk4Nzk1In0=</vt:lpwstr>
  </property>
</Properties>
</file>